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2.xml" ContentType="application/vnd.openxmlformats-officedocument.drawingml.diagramData+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diagrams/colors2.xml" ContentType="application/vnd.openxmlformats-officedocument.drawingml.diagramColors+xml"/>
  <Override PartName="/word/diagrams/drawing1.xml" ContentType="application/vnd.ms-office.drawingml.diagramDrawing+xml"/>
  <Override PartName="/word/diagrams/layout2.xml" ContentType="application/vnd.openxmlformats-officedocument.drawingml.diagramLayout+xml"/>
  <Override PartName="/word/diagrams/quickStyle2.xml" ContentType="application/vnd.openxmlformats-officedocument.drawingml.diagramStyle+xml"/>
  <Override PartName="/word/diagrams/drawing2.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customXml/itemProps3.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dgm="http://schemas.openxmlformats.org/drawingml/2006/diagram" mc:Ignorable="w14 w15 w16se wp14">
  <w:body>
    <w:p xmlns:wp14="http://schemas.microsoft.com/office/word/2010/wordml" w:rsidR="0070708B" w:rsidP="0070708B" w:rsidRDefault="0070708B" w14:paraId="672A6659" wp14:textId="77777777">
      <w:pPr>
        <w:jc w:val="center"/>
        <w:rPr>
          <w:rFonts w:ascii="Tahoma" w:hAnsi="Tahoma" w:cs="Tahoma"/>
          <w:b/>
          <w:sz w:val="72"/>
          <w:szCs w:val="72"/>
        </w:rPr>
      </w:pPr>
      <w:bookmarkStart w:name="_GoBack" w:id="0"/>
      <w:bookmarkEnd w:id="0"/>
    </w:p>
    <w:p xmlns:wp14="http://schemas.microsoft.com/office/word/2010/wordml" w:rsidR="0070708B" w:rsidP="0070708B" w:rsidRDefault="0070708B" w14:paraId="0A37501D" wp14:textId="77777777">
      <w:pPr>
        <w:jc w:val="center"/>
        <w:rPr>
          <w:rFonts w:ascii="Tahoma" w:hAnsi="Tahoma" w:cs="Tahoma"/>
          <w:b/>
          <w:sz w:val="72"/>
          <w:szCs w:val="72"/>
        </w:rPr>
      </w:pPr>
    </w:p>
    <w:p xmlns:wp14="http://schemas.microsoft.com/office/word/2010/wordml" w:rsidR="0070708B" w:rsidP="0070708B" w:rsidRDefault="0070708B" w14:paraId="6FF7D759" wp14:textId="77777777">
      <w:pPr>
        <w:jc w:val="center"/>
        <w:rPr>
          <w:rFonts w:ascii="Tahoma" w:hAnsi="Tahoma" w:cs="Tahoma"/>
          <w:b/>
          <w:sz w:val="72"/>
          <w:szCs w:val="72"/>
        </w:rPr>
      </w:pPr>
      <w:r w:rsidRPr="518460C2" w:rsidR="7D5A17BB">
        <w:rPr>
          <w:rFonts w:ascii="Tahoma" w:hAnsi="Tahoma" w:cs="Tahoma"/>
          <w:b w:val="1"/>
          <w:bCs w:val="1"/>
          <w:sz w:val="72"/>
          <w:szCs w:val="72"/>
        </w:rPr>
        <w:t>Monksmoor Park CE Primary School</w:t>
      </w:r>
    </w:p>
    <w:p xmlns:wp14="http://schemas.microsoft.com/office/word/2010/wordml" w:rsidR="00023B46" w:rsidP="518460C2" w:rsidRDefault="00023B46" w14:paraId="5DAB6C7B" wp14:textId="2B438695">
      <w:pPr>
        <w:pStyle w:val="Normal"/>
        <w:jc w:val="center"/>
        <w:rPr>
          <w:rFonts w:ascii="Tahoma" w:hAnsi="Tahoma" w:cs="Tahoma"/>
          <w:b w:val="1"/>
          <w:bCs w:val="1"/>
        </w:rPr>
      </w:pPr>
      <w:r w:rsidR="63F14A91">
        <w:drawing>
          <wp:inline xmlns:wp14="http://schemas.microsoft.com/office/word/2010/wordprocessingDrawing" wp14:editId="2EAE0164" wp14:anchorId="2DD0AC0A">
            <wp:extent cx="1858603" cy="1858603"/>
            <wp:effectExtent l="0" t="0" r="0" b="0"/>
            <wp:docPr id="388179061"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monksmoor-park-ce-primary-school-logo-PRIMARY-FULL-TONE.jpg"/>
                    <pic:cNvPicPr/>
                  </pic:nvPicPr>
                  <pic:blipFill>
                    <a:blip xmlns:r="http://schemas.openxmlformats.org/officeDocument/2006/relationships" r:embed="rId17"/>
                    <a:stretch>
                      <a:fillRect/>
                    </a:stretch>
                  </pic:blipFill>
                  <pic:spPr>
                    <a:xfrm rot="0">
                      <a:off x="0" y="0"/>
                      <a:ext cx="1858603" cy="1858603"/>
                    </a:xfrm>
                    <a:prstGeom prst="rect">
                      <a:avLst/>
                    </a:prstGeom>
                  </pic:spPr>
                </pic:pic>
              </a:graphicData>
            </a:graphic>
          </wp:inline>
        </w:drawing>
      </w:r>
    </w:p>
    <w:p xmlns:wp14="http://schemas.microsoft.com/office/word/2010/wordml" w:rsidR="00681402" w:rsidP="0070708B" w:rsidRDefault="00681402" w14:paraId="02EB378F" wp14:textId="77777777">
      <w:pPr>
        <w:jc w:val="center"/>
        <w:rPr>
          <w:rFonts w:ascii="Tahoma" w:hAnsi="Tahoma" w:cs="Tahoma"/>
          <w:b/>
          <w:sz w:val="72"/>
          <w:szCs w:val="72"/>
        </w:rPr>
      </w:pPr>
    </w:p>
    <w:p xmlns:wp14="http://schemas.microsoft.com/office/word/2010/wordml" w:rsidR="0070708B" w:rsidP="0070708B" w:rsidRDefault="004E2B4C" w14:paraId="0A53EB9E" wp14:textId="77777777">
      <w:pPr>
        <w:jc w:val="center"/>
        <w:rPr>
          <w:rFonts w:ascii="Tahoma" w:hAnsi="Tahoma" w:cs="Tahoma"/>
          <w:b/>
          <w:sz w:val="72"/>
          <w:szCs w:val="72"/>
        </w:rPr>
      </w:pPr>
      <w:r w:rsidRPr="518460C2" w:rsidR="22CA0C8D">
        <w:rPr>
          <w:rFonts w:ascii="Tahoma" w:hAnsi="Tahoma" w:cs="Tahoma"/>
          <w:b w:val="1"/>
          <w:bCs w:val="1"/>
          <w:sz w:val="72"/>
          <w:szCs w:val="72"/>
        </w:rPr>
        <w:t>Collective Worship</w:t>
      </w:r>
      <w:r w:rsidRPr="518460C2" w:rsidR="2ADB10F2">
        <w:rPr>
          <w:rFonts w:ascii="Tahoma" w:hAnsi="Tahoma" w:cs="Tahoma"/>
          <w:b w:val="1"/>
          <w:bCs w:val="1"/>
          <w:sz w:val="72"/>
          <w:szCs w:val="72"/>
        </w:rPr>
        <w:t xml:space="preserve"> </w:t>
      </w:r>
      <w:r w:rsidRPr="518460C2" w:rsidR="7D5A17BB">
        <w:rPr>
          <w:rFonts w:ascii="Tahoma" w:hAnsi="Tahoma" w:cs="Tahoma"/>
          <w:b w:val="1"/>
          <w:bCs w:val="1"/>
          <w:sz w:val="72"/>
          <w:szCs w:val="72"/>
        </w:rPr>
        <w:t>Policy</w:t>
      </w:r>
    </w:p>
    <w:p xmlns:wp14="http://schemas.microsoft.com/office/word/2010/wordml" w:rsidR="0070708B" w:rsidP="518460C2" w:rsidRDefault="0070708B" w14:paraId="023C55DA" wp14:textId="2289FE68">
      <w:pPr>
        <w:jc w:val="center"/>
      </w:pPr>
    </w:p>
    <w:p xmlns:wp14="http://schemas.microsoft.com/office/word/2010/wordml" w:rsidR="0070708B" w:rsidP="518460C2" w:rsidRDefault="0070708B" wp14:textId="77777777" w14:paraId="5BE2119D">
      <w:pPr>
        <w:jc w:val="center"/>
        <w:rPr>
          <w:rFonts w:ascii="Tahoma" w:hAnsi="Tahoma" w:cs="Tahoma"/>
        </w:rPr>
      </w:pPr>
    </w:p>
    <w:p xmlns:wp14="http://schemas.microsoft.com/office/word/2010/wordml" w:rsidR="0070708B" w:rsidP="518460C2" w:rsidRDefault="0070708B" w14:paraId="09A955C2" wp14:textId="52E1134C">
      <w:pPr>
        <w:jc w:val="center"/>
        <w:rPr>
          <w:rFonts w:ascii="Tahoma" w:hAnsi="Tahoma" w:cs="Tahoma"/>
        </w:rPr>
      </w:pPr>
    </w:p>
    <w:p xmlns:wp14="http://schemas.microsoft.com/office/word/2010/wordml" w:rsidR="0070708B" w:rsidP="518460C2" w:rsidRDefault="0070708B" w14:paraId="24763CF7" wp14:textId="40B2C69C">
      <w:pPr>
        <w:jc w:val="center"/>
        <w:rPr>
          <w:rFonts w:ascii="Tahoma" w:hAnsi="Tahoma" w:cs="Tahoma"/>
        </w:rPr>
      </w:pPr>
    </w:p>
    <w:p xmlns:wp14="http://schemas.microsoft.com/office/word/2010/wordml" w:rsidR="0070708B" w:rsidP="518460C2" w:rsidRDefault="0070708B" w14:paraId="72309BE3" wp14:textId="78A6ACAB">
      <w:pPr>
        <w:jc w:val="center"/>
        <w:rPr>
          <w:rFonts w:ascii="Tahoma" w:hAnsi="Tahoma" w:cs="Tahoma"/>
        </w:rPr>
      </w:pPr>
    </w:p>
    <w:p xmlns:wp14="http://schemas.microsoft.com/office/word/2010/wordml" w:rsidR="0070708B" w:rsidP="518460C2" w:rsidRDefault="0070708B" w14:paraId="65D184D8" wp14:textId="54DC4467">
      <w:pPr>
        <w:pStyle w:val="Normal"/>
        <w:jc w:val="center"/>
        <w:rPr>
          <w:rFonts w:ascii="Tahoma" w:hAnsi="Tahoma" w:cs="Tahoma"/>
        </w:rPr>
      </w:pPr>
    </w:p>
    <w:p xmlns:wp14="http://schemas.microsoft.com/office/word/2010/wordml" w:rsidR="0070708B" w:rsidP="0ACE29E7" w:rsidRDefault="0070708B" w14:paraId="3461D779" wp14:textId="1E3DC29F">
      <w:pPr>
        <w:jc w:val="center"/>
        <w:rPr>
          <w:rFonts w:ascii="Gabriola" w:hAnsi="Gabriola" w:cs="Tahoma"/>
          <w:i w:val="1"/>
          <w:iCs w:val="1"/>
          <w:sz w:val="40"/>
          <w:szCs w:val="40"/>
          <w:lang w:eastAsia="en-GB"/>
        </w:rPr>
      </w:pPr>
      <w:r w:rsidRPr="0ACE29E7" w:rsidR="01748DBE">
        <w:rPr>
          <w:rFonts w:ascii="Gabriola" w:hAnsi="Gabriola" w:cs="Tahoma"/>
          <w:i w:val="1"/>
          <w:iCs w:val="1"/>
          <w:sz w:val="40"/>
          <w:szCs w:val="40"/>
        </w:rPr>
        <w:t xml:space="preserve">‘For I know the plans I have for you…plans to give you hope and a future.’  </w:t>
      </w:r>
    </w:p>
    <w:p w:rsidR="3E205965" w:rsidP="0ACE29E7" w:rsidRDefault="3E205965" w14:paraId="13F2FCCA" w14:textId="63850EF2">
      <w:pPr>
        <w:jc w:val="right"/>
        <w:rPr>
          <w:rFonts w:ascii="Gabriola" w:hAnsi="Gabriola" w:cs="Tahoma"/>
          <w:i w:val="1"/>
          <w:iCs w:val="1"/>
          <w:sz w:val="40"/>
          <w:szCs w:val="40"/>
        </w:rPr>
        <w:sectPr w:rsidR="00BA559D" w:rsidSect="0070708B">
          <w:headerReference w:type="even" r:id="rId11"/>
          <w:headerReference w:type="default" r:id="rId12"/>
          <w:footerReference w:type="even" r:id="rId13"/>
          <w:footerReference w:type="default" r:id="rId14"/>
          <w:headerReference w:type="first" r:id="rId15"/>
          <w:footerReference w:type="first" r:id="rId16"/>
          <w:pgSz w:w="11900" w:h="16840" w:orient="portrait"/>
          <w:pgMar w:top="851" w:right="1134" w:bottom="1134" w:left="1134" w:header="567" w:footer="567" w:gutter="0"/>
          <w:pgBorders w:display="firstPage" w:offsetFrom="page">
            <w:top w:val="twistedLines1" w:color="auto" w:sz="18" w:space="24"/>
            <w:left w:val="twistedLines1" w:color="auto" w:sz="18" w:space="24"/>
            <w:bottom w:val="twistedLines1" w:color="auto" w:sz="18" w:space="24"/>
            <w:right w:val="twistedLines1" w:color="auto" w:sz="18" w:space="24"/>
          </w:pgBorders>
          <w:cols w:space="708"/>
          <w:docGrid w:linePitch="360"/>
        </w:sectPr>
      </w:pPr>
      <w:r w:rsidRPr="0ACE29E7" w:rsidR="3E205965">
        <w:rPr>
          <w:rFonts w:ascii="Gabriola" w:hAnsi="Gabriola" w:cs="Tahoma"/>
          <w:i w:val="1"/>
          <w:iCs w:val="1"/>
          <w:sz w:val="40"/>
          <w:szCs w:val="40"/>
        </w:rPr>
        <w:t>Jeremiah 29:32</w:t>
      </w:r>
    </w:p>
    <w:p xmlns:wp14="http://schemas.microsoft.com/office/word/2010/wordml" w:rsidRPr="00FF31A9" w:rsidR="003308E2" w:rsidP="003308E2" w:rsidRDefault="003308E2" w14:paraId="52E56223" wp14:textId="77777777">
      <w:pPr>
        <w:jc w:val="center"/>
        <w:rPr>
          <w:rFonts w:ascii="Tahoma" w:hAnsi="Tahoma" w:cs="Tahoma"/>
          <w:b/>
          <w:szCs w:val="20"/>
        </w:rPr>
      </w:pPr>
      <w:r>
        <w:rPr>
          <w:rFonts w:ascii="Tahoma" w:hAnsi="Tahoma" w:cs="Tahoma"/>
          <w:b/>
          <w:noProof/>
          <w:szCs w:val="20"/>
          <w:lang w:val="en-GB" w:eastAsia="en-GB"/>
        </w:rPr>
        <w:lastRenderedPageBreak/>
        <w:drawing>
          <wp:inline xmlns:wp14="http://schemas.microsoft.com/office/word/2010/wordprocessingDrawing" distT="0" distB="0" distL="0" distR="0" wp14:anchorId="72D18494" wp14:editId="6AD81993">
            <wp:extent cx="6431280" cy="9319260"/>
            <wp:effectExtent l="38100" t="38100" r="8382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xmlns:wp14="http://schemas.microsoft.com/office/word/2010/wordml" w:rsidR="004E2B4C" w:rsidP="004E2B4C" w:rsidRDefault="004E2B4C" w14:paraId="2897A592" wp14:textId="77777777">
      <w:pPr>
        <w:pStyle w:val="Heading1"/>
      </w:pPr>
      <w:r>
        <w:lastRenderedPageBreak/>
        <w:t xml:space="preserve">Rationale </w:t>
      </w:r>
    </w:p>
    <w:p xmlns:wp14="http://schemas.microsoft.com/office/word/2010/wordml" w:rsidR="004E2B4C" w:rsidP="61AC1196" w:rsidRDefault="004E2B4C" w14:paraId="615FAD26" wp14:textId="370A3133">
      <w:pPr>
        <w:spacing w:before="0" w:beforeAutospacing="off" w:after="0" w:afterAutospacing="off"/>
      </w:pPr>
      <w:r w:rsidR="004E2B4C">
        <w:rPr/>
        <w:t xml:space="preserve">At </w:t>
      </w:r>
      <w:r w:rsidR="004E2B4C">
        <w:rPr/>
        <w:t>Monksmoor</w:t>
      </w:r>
      <w:r w:rsidR="004E2B4C">
        <w:rPr/>
        <w:t xml:space="preserve"> Park C of E Primary School we understand worship to be a special act or occasion whose purpose is to show reverence to God. Collective worship involves pupils and staff coming together and </w:t>
      </w:r>
      <w:r w:rsidR="004E2B4C">
        <w:rPr/>
        <w:t>participating</w:t>
      </w:r>
      <w:r w:rsidR="004E2B4C">
        <w:rPr/>
        <w:t xml:space="preserve"> in a daily gathering. In line with the 1988 Education Reform Act which </w:t>
      </w:r>
      <w:r w:rsidR="004E2B4C">
        <w:rPr/>
        <w:t>states</w:t>
      </w:r>
      <w:r w:rsidR="004E2B4C">
        <w:rPr/>
        <w:t xml:space="preserve"> that collective worship should be wholly or broadly of a Christian character, we base our collective worship on the teachings of Christ and traditions of the Christian Church. However, we aim to conduct our collective worship in a manner</w:t>
      </w:r>
      <w:r w:rsidRPr="61AC1196" w:rsidR="004E2B4C">
        <w:rPr>
          <w:rFonts w:ascii="Arial" w:hAnsi="Arial" w:eastAsia="MS Mincho" w:cs="Times New Roman"/>
          <w:color w:val="auto"/>
          <w:lang w:eastAsia="en-US" w:bidi="ar-SA"/>
        </w:rPr>
        <w:t xml:space="preserve"> that is </w:t>
      </w:r>
      <w:r w:rsidRPr="61AC1196" w:rsidR="19EFBBBD">
        <w:rPr>
          <w:rFonts w:ascii="Arial" w:hAnsi="Arial" w:eastAsia="MS Mincho" w:cs="Times New Roman"/>
          <w:noProof w:val="0"/>
          <w:color w:val="auto"/>
          <w:lang w:val="en-US" w:eastAsia="en-US" w:bidi="ar-SA"/>
        </w:rPr>
        <w:t>inclusive of, and sensitive to,</w:t>
      </w:r>
      <w:r w:rsidRPr="61AC1196" w:rsidR="004E2B4C">
        <w:rPr>
          <w:rFonts w:ascii="Arial" w:hAnsi="Arial" w:eastAsia="MS Mincho" w:cs="Times New Roman"/>
          <w:color w:val="auto"/>
          <w:lang w:eastAsia="en-US" w:bidi="ar-SA"/>
        </w:rPr>
        <w:t xml:space="preserve"> the individual faith and beliefs of all members of school. </w:t>
      </w:r>
    </w:p>
    <w:p xmlns:wp14="http://schemas.microsoft.com/office/word/2010/wordml" w:rsidR="004E2B4C" w:rsidP="004E2B4C" w:rsidRDefault="004E2B4C" w14:paraId="07547A01" wp14:textId="7C5E3460">
      <w:r w:rsidR="3011B573">
        <w:rPr/>
        <w:t>-</w:t>
      </w:r>
    </w:p>
    <w:p xmlns:wp14="http://schemas.microsoft.com/office/word/2010/wordml" w:rsidR="004E2B4C" w:rsidP="004E2B4C" w:rsidRDefault="004E2B4C" w14:paraId="25766244" wp14:textId="77777777">
      <w:r>
        <w:t xml:space="preserve">Collective worship contributes significantly to the ethos of Monksmoor Park C of E Primary School and it is our aim that it is a time when the school community can; </w:t>
      </w:r>
    </w:p>
    <w:p xmlns:wp14="http://schemas.microsoft.com/office/word/2010/wordml" w:rsidR="004E2B4C" w:rsidP="004E2B4C" w:rsidRDefault="004E2B4C" w14:paraId="6CFFF88B" wp14:textId="77777777">
      <w:pPr>
        <w:pStyle w:val="ListParagraph"/>
        <w:numPr>
          <w:ilvl w:val="0"/>
          <w:numId w:val="26"/>
        </w:numPr>
        <w:spacing w:before="0" w:after="160" w:line="259" w:lineRule="auto"/>
        <w:contextualSpacing/>
      </w:pPr>
      <w:r>
        <w:t xml:space="preserve">Share common aims and values </w:t>
      </w:r>
    </w:p>
    <w:p xmlns:wp14="http://schemas.microsoft.com/office/word/2010/wordml" w:rsidR="004E2B4C" w:rsidP="004E2B4C" w:rsidRDefault="004E2B4C" w14:paraId="4788F2F1" wp14:textId="77777777">
      <w:pPr>
        <w:pStyle w:val="ListParagraph"/>
        <w:numPr>
          <w:ilvl w:val="0"/>
          <w:numId w:val="26"/>
        </w:numPr>
        <w:spacing w:before="0" w:after="160" w:line="259" w:lineRule="auto"/>
        <w:contextualSpacing/>
      </w:pPr>
      <w:r>
        <w:t xml:space="preserve">Celebrate achievement and special times </w:t>
      </w:r>
    </w:p>
    <w:p xmlns:wp14="http://schemas.microsoft.com/office/word/2010/wordml" w:rsidR="004E2B4C" w:rsidP="004E2B4C" w:rsidRDefault="004E2B4C" w14:paraId="59B947C6" wp14:textId="77777777">
      <w:pPr>
        <w:pStyle w:val="ListParagraph"/>
        <w:numPr>
          <w:ilvl w:val="0"/>
          <w:numId w:val="26"/>
        </w:numPr>
        <w:spacing w:before="0" w:after="160" w:line="259" w:lineRule="auto"/>
        <w:contextualSpacing/>
      </w:pPr>
      <w:r>
        <w:t xml:space="preserve">Explore together the world in which we live </w:t>
      </w:r>
    </w:p>
    <w:p xmlns:wp14="http://schemas.microsoft.com/office/word/2010/wordml" w:rsidR="004E2B4C" w:rsidP="004E2B4C" w:rsidRDefault="004E2B4C" w14:paraId="4170E356" wp14:textId="77777777">
      <w:pPr>
        <w:pStyle w:val="ListParagraph"/>
        <w:numPr>
          <w:ilvl w:val="0"/>
          <w:numId w:val="26"/>
        </w:numPr>
        <w:spacing w:before="0" w:after="160" w:line="259" w:lineRule="auto"/>
        <w:contextualSpacing/>
      </w:pPr>
      <w:r>
        <w:t xml:space="preserve">Develop a community spirit </w:t>
      </w:r>
    </w:p>
    <w:p xmlns:wp14="http://schemas.microsoft.com/office/word/2010/wordml" w:rsidR="004E2B4C" w:rsidP="004E2B4C" w:rsidRDefault="004E2B4C" w14:paraId="76C6B188" wp14:textId="77777777">
      <w:pPr>
        <w:pStyle w:val="Heading1"/>
      </w:pPr>
      <w:r>
        <w:t xml:space="preserve">Aims for Collective Worship </w:t>
      </w:r>
    </w:p>
    <w:p xmlns:wp14="http://schemas.microsoft.com/office/word/2010/wordml" w:rsidR="004E2B4C" w:rsidP="004E2B4C" w:rsidRDefault="004E2B4C" w14:paraId="6C3F66A2" wp14:textId="77777777">
      <w:r>
        <w:t>The aims and purpose of Collective Worship are;</w:t>
      </w:r>
    </w:p>
    <w:p xmlns:wp14="http://schemas.microsoft.com/office/word/2010/wordml" w:rsidR="004E2B4C" w:rsidP="004E2B4C" w:rsidRDefault="004E2B4C" w14:paraId="2FD9DF81" wp14:textId="77777777">
      <w:pPr>
        <w:pStyle w:val="ListParagraph"/>
        <w:numPr>
          <w:ilvl w:val="0"/>
          <w:numId w:val="25"/>
        </w:numPr>
        <w:spacing w:before="0" w:after="160" w:line="259" w:lineRule="auto"/>
        <w:contextualSpacing/>
      </w:pPr>
      <w:r>
        <w:t xml:space="preserve">To provide an opportunity for the children and school community to worship God </w:t>
      </w:r>
    </w:p>
    <w:p xmlns:wp14="http://schemas.microsoft.com/office/word/2010/wordml" w:rsidR="004E2B4C" w:rsidP="004E2B4C" w:rsidRDefault="004E2B4C" w14:paraId="4A08F3FD" wp14:textId="77777777">
      <w:pPr>
        <w:pStyle w:val="ListParagraph"/>
        <w:numPr>
          <w:ilvl w:val="0"/>
          <w:numId w:val="25"/>
        </w:numPr>
        <w:spacing w:before="0" w:after="160" w:line="259" w:lineRule="auto"/>
        <w:contextualSpacing/>
      </w:pPr>
      <w:r>
        <w:t xml:space="preserve">To enable the children and school community to consider spiritual and moral issues </w:t>
      </w:r>
    </w:p>
    <w:p xmlns:wp14="http://schemas.microsoft.com/office/word/2010/wordml" w:rsidR="004E2B4C" w:rsidP="004E2B4C" w:rsidRDefault="004E2B4C" w14:paraId="0D813639" wp14:textId="77777777">
      <w:pPr>
        <w:pStyle w:val="ListParagraph"/>
        <w:numPr>
          <w:ilvl w:val="0"/>
          <w:numId w:val="25"/>
        </w:numPr>
        <w:spacing w:before="0" w:after="160" w:line="259" w:lineRule="auto"/>
        <w:contextualSpacing/>
      </w:pPr>
      <w:r>
        <w:t xml:space="preserve">To enable the children and adults to explore their own beliefs </w:t>
      </w:r>
    </w:p>
    <w:p xmlns:wp14="http://schemas.microsoft.com/office/word/2010/wordml" w:rsidR="004E2B4C" w:rsidP="004E2B4C" w:rsidRDefault="004E2B4C" w14:paraId="7C39E9B9" wp14:textId="77777777">
      <w:pPr>
        <w:pStyle w:val="ListParagraph"/>
        <w:numPr>
          <w:ilvl w:val="0"/>
          <w:numId w:val="25"/>
        </w:numPr>
        <w:spacing w:before="0" w:after="160" w:line="259" w:lineRule="auto"/>
        <w:contextualSpacing/>
      </w:pPr>
      <w:r>
        <w:t xml:space="preserve">To encourage participation and response </w:t>
      </w:r>
    </w:p>
    <w:p xmlns:wp14="http://schemas.microsoft.com/office/word/2010/wordml" w:rsidR="004E2B4C" w:rsidP="004E2B4C" w:rsidRDefault="004E2B4C" w14:paraId="612D93B7" wp14:textId="77777777">
      <w:pPr>
        <w:pStyle w:val="ListParagraph"/>
        <w:numPr>
          <w:ilvl w:val="0"/>
          <w:numId w:val="25"/>
        </w:numPr>
        <w:spacing w:before="0" w:after="160" w:line="259" w:lineRule="auto"/>
        <w:contextualSpacing/>
      </w:pPr>
      <w:r>
        <w:t xml:space="preserve">To develop in children a sense of community spirit </w:t>
      </w:r>
    </w:p>
    <w:p xmlns:wp14="http://schemas.microsoft.com/office/word/2010/wordml" w:rsidR="004E2B4C" w:rsidP="004E2B4C" w:rsidRDefault="004E2B4C" w14:paraId="5E208F67" wp14:textId="77777777">
      <w:pPr>
        <w:pStyle w:val="ListParagraph"/>
        <w:numPr>
          <w:ilvl w:val="0"/>
          <w:numId w:val="25"/>
        </w:numPr>
        <w:spacing w:before="0" w:after="160" w:line="259" w:lineRule="auto"/>
        <w:contextualSpacing/>
      </w:pPr>
      <w:r>
        <w:t>To promote a common ethos with shared values and to reinforce positive attitudes</w:t>
      </w:r>
    </w:p>
    <w:p xmlns:wp14="http://schemas.microsoft.com/office/word/2010/wordml" w:rsidR="004E2B4C" w:rsidP="004E2B4C" w:rsidRDefault="004E2B4C" w14:paraId="3508DE3C" wp14:textId="77777777">
      <w:pPr>
        <w:pStyle w:val="ListParagraph"/>
        <w:numPr>
          <w:ilvl w:val="0"/>
          <w:numId w:val="25"/>
        </w:numPr>
        <w:spacing w:before="0" w:after="160" w:line="259" w:lineRule="auto"/>
        <w:contextualSpacing/>
      </w:pPr>
      <w:r>
        <w:t xml:space="preserve">To introduce different ways of worshipping </w:t>
      </w:r>
    </w:p>
    <w:p xmlns:wp14="http://schemas.microsoft.com/office/word/2010/wordml" w:rsidR="004E2B4C" w:rsidP="004E2B4C" w:rsidRDefault="004E2B4C" w14:paraId="5043CB0F" wp14:textId="77777777"/>
    <w:p xmlns:wp14="http://schemas.microsoft.com/office/word/2010/wordml" w:rsidR="004E2B4C" w:rsidP="004E2B4C" w:rsidRDefault="004E2B4C" w14:paraId="2395ACE4" wp14:textId="265966E9">
      <w:r w:rsidR="004E2B4C">
        <w:rPr/>
        <w:t xml:space="preserve">At </w:t>
      </w:r>
      <w:r w:rsidR="004E2B4C">
        <w:rPr/>
        <w:t>Monksmoor</w:t>
      </w:r>
      <w:r w:rsidR="004E2B4C">
        <w:rPr/>
        <w:t xml:space="preserve"> Park C of E Primary School collective worship </w:t>
      </w:r>
      <w:r w:rsidR="1305C430">
        <w:rPr/>
        <w:t xml:space="preserve">is </w:t>
      </w:r>
      <w:r w:rsidR="004E2B4C">
        <w:rPr/>
        <w:t>very</w:t>
      </w:r>
      <w:r w:rsidR="004E2B4C">
        <w:rPr/>
        <w:t xml:space="preserve"> important to our life and work as we offer the distinctive contribution of a Voluntary Aided Church School. We </w:t>
      </w:r>
      <w:r w:rsidR="004E2B4C">
        <w:rPr/>
        <w:t>provide an opportunity for children and staff</w:t>
      </w:r>
      <w:r w:rsidR="004E2B4C">
        <w:rPr/>
        <w:t xml:space="preserve"> to worship in a contemporary Christian style, which is consistent with the traditional beliefs and practices of the Church of England. </w:t>
      </w:r>
    </w:p>
    <w:p xmlns:wp14="http://schemas.microsoft.com/office/word/2010/wordml" w:rsidR="004E2B4C" w:rsidP="004E2B4C" w:rsidRDefault="004E2B4C" w14:paraId="2397CF42" wp14:textId="77777777">
      <w:pPr>
        <w:pStyle w:val="Heading1"/>
      </w:pPr>
      <w:r>
        <w:t xml:space="preserve">Practicalities of Organisation </w:t>
      </w:r>
    </w:p>
    <w:p xmlns:wp14="http://schemas.microsoft.com/office/word/2010/wordml" w:rsidR="004E2B4C" w:rsidP="518460C2" w:rsidRDefault="004E2B4C" w14:paraId="2FA5239A" wp14:textId="0DAD6BFB">
      <w:pPr>
        <w:pStyle w:val="Normal"/>
        <w:suppressLineNumbers w:val="0"/>
        <w:bidi w:val="0"/>
        <w:spacing w:before="120" w:beforeAutospacing="off" w:after="120" w:afterAutospacing="off" w:line="259" w:lineRule="auto"/>
        <w:ind w:left="0" w:right="0"/>
        <w:jc w:val="left"/>
      </w:pPr>
      <w:r w:rsidR="22CA0C8D">
        <w:rPr/>
        <w:t>We hold a daily act of collective worship in our school</w:t>
      </w:r>
      <w:r w:rsidR="22CA0C8D">
        <w:rPr/>
        <w:t xml:space="preserve">.  </w:t>
      </w:r>
      <w:r w:rsidR="22CA0C8D">
        <w:rPr/>
        <w:t xml:space="preserve">The format for these is agreed </w:t>
      </w:r>
      <w:r w:rsidR="22CA0C8D">
        <w:rPr/>
        <w:t>annually</w:t>
      </w:r>
      <w:r w:rsidR="22CA0C8D">
        <w:rPr/>
        <w:t xml:space="preserve"> and an example is in the appendix. We create </w:t>
      </w:r>
      <w:r w:rsidR="22CA0C8D">
        <w:rPr/>
        <w:t>an appropriate atmosphere</w:t>
      </w:r>
      <w:r w:rsidR="22CA0C8D">
        <w:rPr/>
        <w:t xml:space="preserve"> by using music and a cross and </w:t>
      </w:r>
      <w:r w:rsidR="4BA2FFCA">
        <w:rPr/>
        <w:t xml:space="preserve">three </w:t>
      </w:r>
      <w:r w:rsidR="22CA0C8D">
        <w:rPr/>
        <w:t>candle</w:t>
      </w:r>
      <w:r w:rsidR="5F8F3F67">
        <w:rPr/>
        <w:t>s</w:t>
      </w:r>
      <w:r w:rsidR="22CA0C8D">
        <w:rPr/>
        <w:t xml:space="preserve"> that act as a focal point for the attention of the children. The Head Teacher, Deputy Head and other members of staff conduct collective worship but usually on </w:t>
      </w:r>
      <w:r w:rsidR="26197C87">
        <w:rPr/>
        <w:t>Wednesday</w:t>
      </w:r>
      <w:r w:rsidR="22CA0C8D">
        <w:rPr/>
        <w:t xml:space="preserve"> a member of the church leads. This brings greater variety to our worship times and strengthens links between school and the local church. Parents are invited to special services </w:t>
      </w:r>
      <w:r w:rsidR="22CA0C8D">
        <w:rPr/>
        <w:t>eg</w:t>
      </w:r>
      <w:r w:rsidR="22CA0C8D">
        <w:rPr/>
        <w:t xml:space="preserve"> at </w:t>
      </w:r>
      <w:r w:rsidR="6C08A620">
        <w:rPr/>
        <w:t xml:space="preserve">Class-led Collective Worship, </w:t>
      </w:r>
      <w:r w:rsidR="22CA0C8D">
        <w:rPr/>
        <w:t xml:space="preserve">Christmas, </w:t>
      </w:r>
      <w:r w:rsidR="22CA0C8D">
        <w:rPr/>
        <w:t>Easter</w:t>
      </w:r>
      <w:r w:rsidR="22CA0C8D">
        <w:rPr/>
        <w:t xml:space="preserve"> and the end of the school year. This promotes the community spirit of the school. We welcome </w:t>
      </w:r>
      <w:r w:rsidR="22CA0C8D">
        <w:rPr/>
        <w:t>governors</w:t>
      </w:r>
      <w:r w:rsidR="22CA0C8D">
        <w:rPr/>
        <w:t>’ attendance at our collective worship at any time. Other opportunities for prayer and reflection are given at lunchtimes and in classes at the end of each school day. Worship opportunities are also offered to staff, children and their families as we attend services (</w:t>
      </w:r>
      <w:r w:rsidR="22CA0C8D">
        <w:rPr/>
        <w:t>eg</w:t>
      </w:r>
      <w:r w:rsidR="22CA0C8D">
        <w:rPr/>
        <w:t xml:space="preserve"> Christingle, Carole </w:t>
      </w:r>
      <w:r w:rsidR="22CA0C8D">
        <w:rPr/>
        <w:t>services</w:t>
      </w:r>
      <w:r w:rsidR="22CA0C8D">
        <w:rPr/>
        <w:t xml:space="preserve"> and end of year services in The Holy Cross church.</w:t>
      </w:r>
    </w:p>
    <w:p xmlns:wp14="http://schemas.microsoft.com/office/word/2010/wordml" w:rsidR="007A506A" w:rsidP="004E2B4C" w:rsidRDefault="007A506A" w14:paraId="70DF9E56" wp14:textId="77777777"/>
    <w:tbl>
      <w:tblPr>
        <w:tblW w:w="8935"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25"/>
        <w:gridCol w:w="1552"/>
        <w:gridCol w:w="2955"/>
        <w:gridCol w:w="1083"/>
        <w:gridCol w:w="1920"/>
      </w:tblGrid>
      <w:tr xmlns:wp14="http://schemas.microsoft.com/office/word/2010/wordml" w:rsidRPr="003F2202" w:rsidR="004E2B4C" w:rsidTr="6FEE3FD2" w14:paraId="43166A76" wp14:textId="77777777">
        <w:trPr>
          <w:trHeight w:val="300"/>
        </w:trPr>
        <w:tc>
          <w:tcPr>
            <w:tcW w:w="1425" w:type="dxa"/>
            <w:tcBorders>
              <w:top w:val="nil"/>
              <w:left w:val="nil"/>
              <w:bottom w:val="single" w:color="70AD47" w:themeColor="accent6" w:sz="6" w:space="0"/>
              <w:right w:val="nil"/>
            </w:tcBorders>
            <w:shd w:val="clear" w:color="auto" w:fill="FFFFFF" w:themeFill="background1"/>
            <w:tcMar/>
            <w:hideMark/>
          </w:tcPr>
          <w:p w:rsidRPr="003F2202" w:rsidR="004E2B4C" w:rsidP="00826379" w:rsidRDefault="004E2B4C" w14:paraId="2D36AFDE" wp14:textId="77777777">
            <w:pPr>
              <w:spacing w:after="0"/>
              <w:jc w:val="center"/>
              <w:textAlignment w:val="baseline"/>
              <w:rPr>
                <w:rFonts w:ascii="Times New Roman" w:hAnsi="Times New Roman" w:eastAsia="Times New Roman"/>
                <w:i/>
                <w:iCs/>
                <w:color w:val="538135"/>
                <w:sz w:val="24"/>
                <w:lang w:eastAsia="en-GB"/>
              </w:rPr>
            </w:pPr>
            <w:r w:rsidRPr="003F2202">
              <w:rPr>
                <w:rFonts w:ascii="Calibri" w:hAnsi="Calibri" w:eastAsia="Times New Roman" w:cs="Calibri"/>
                <w:b/>
                <w:bCs/>
                <w:color w:val="538135"/>
                <w:sz w:val="24"/>
                <w:lang w:eastAsia="en-GB"/>
              </w:rPr>
              <w:lastRenderedPageBreak/>
              <w:t>Day</w:t>
            </w:r>
            <w:r w:rsidRPr="003F2202">
              <w:rPr>
                <w:rFonts w:ascii="Calibri" w:hAnsi="Calibri" w:eastAsia="Times New Roman" w:cs="Calibri"/>
                <w:i/>
                <w:iCs/>
                <w:color w:val="538135"/>
                <w:sz w:val="24"/>
                <w:lang w:eastAsia="en-GB"/>
              </w:rPr>
              <w:t> </w:t>
            </w:r>
          </w:p>
        </w:tc>
        <w:tc>
          <w:tcPr>
            <w:tcW w:w="1552" w:type="dxa"/>
            <w:tcBorders>
              <w:top w:val="nil"/>
              <w:left w:val="nil"/>
              <w:bottom w:val="single" w:color="70AD47" w:themeColor="accent6" w:sz="6" w:space="0"/>
              <w:right w:val="nil"/>
            </w:tcBorders>
            <w:shd w:val="clear" w:color="auto" w:fill="FFFFFF" w:themeFill="background1"/>
            <w:tcMar/>
            <w:hideMark/>
          </w:tcPr>
          <w:p w:rsidRPr="003F2202" w:rsidR="004E2B4C" w:rsidP="00826379" w:rsidRDefault="004E2B4C" w14:paraId="5E764E33" wp14:textId="77777777">
            <w:pPr>
              <w:spacing w:after="0"/>
              <w:jc w:val="center"/>
              <w:textAlignment w:val="baseline"/>
              <w:rPr>
                <w:rFonts w:ascii="Times New Roman" w:hAnsi="Times New Roman" w:eastAsia="Times New Roman"/>
                <w:i/>
                <w:iCs/>
                <w:color w:val="538135"/>
                <w:sz w:val="24"/>
                <w:lang w:eastAsia="en-GB"/>
              </w:rPr>
            </w:pPr>
            <w:r w:rsidRPr="003F2202">
              <w:rPr>
                <w:rFonts w:ascii="Calibri" w:hAnsi="Calibri" w:eastAsia="Times New Roman" w:cs="Calibri"/>
                <w:b/>
                <w:bCs/>
                <w:color w:val="538135"/>
                <w:sz w:val="24"/>
                <w:lang w:eastAsia="en-GB"/>
              </w:rPr>
              <w:t>Focus</w:t>
            </w:r>
            <w:r w:rsidRPr="003F2202">
              <w:rPr>
                <w:rFonts w:ascii="Calibri" w:hAnsi="Calibri" w:eastAsia="Times New Roman" w:cs="Calibri"/>
                <w:i/>
                <w:iCs/>
                <w:color w:val="538135"/>
                <w:sz w:val="24"/>
                <w:lang w:eastAsia="en-GB"/>
              </w:rPr>
              <w:t> </w:t>
            </w:r>
          </w:p>
        </w:tc>
        <w:tc>
          <w:tcPr>
            <w:tcW w:w="2955" w:type="dxa"/>
            <w:tcBorders>
              <w:top w:val="nil"/>
              <w:left w:val="nil"/>
              <w:bottom w:val="single" w:color="70AD47" w:themeColor="accent6" w:sz="6" w:space="0"/>
              <w:right w:val="nil"/>
            </w:tcBorders>
            <w:shd w:val="clear" w:color="auto" w:fill="FFFFFF" w:themeFill="background1"/>
            <w:tcMar/>
            <w:hideMark/>
          </w:tcPr>
          <w:p w:rsidRPr="003F2202" w:rsidR="004E2B4C" w:rsidP="00826379" w:rsidRDefault="004E2B4C" w14:paraId="2D421A9A" wp14:textId="77777777">
            <w:pPr>
              <w:spacing w:after="0"/>
              <w:jc w:val="center"/>
              <w:textAlignment w:val="baseline"/>
              <w:rPr>
                <w:rFonts w:ascii="Times New Roman" w:hAnsi="Times New Roman" w:eastAsia="Times New Roman"/>
                <w:i/>
                <w:iCs/>
                <w:color w:val="538135"/>
                <w:sz w:val="24"/>
                <w:lang w:eastAsia="en-GB"/>
              </w:rPr>
            </w:pPr>
            <w:r w:rsidRPr="003F2202">
              <w:rPr>
                <w:rFonts w:ascii="Calibri" w:hAnsi="Calibri" w:eastAsia="Times New Roman" w:cs="Calibri"/>
                <w:b/>
                <w:bCs/>
                <w:color w:val="538135"/>
                <w:sz w:val="24"/>
                <w:lang w:eastAsia="en-GB"/>
              </w:rPr>
              <w:t>Content</w:t>
            </w:r>
            <w:r w:rsidRPr="003F2202">
              <w:rPr>
                <w:rFonts w:ascii="Calibri" w:hAnsi="Calibri" w:eastAsia="Times New Roman" w:cs="Calibri"/>
                <w:i/>
                <w:iCs/>
                <w:color w:val="538135"/>
                <w:sz w:val="24"/>
                <w:lang w:eastAsia="en-GB"/>
              </w:rPr>
              <w:t> </w:t>
            </w:r>
          </w:p>
        </w:tc>
        <w:tc>
          <w:tcPr>
            <w:tcW w:w="1083" w:type="dxa"/>
            <w:tcBorders>
              <w:top w:val="nil"/>
              <w:left w:val="nil"/>
              <w:bottom w:val="single" w:color="70AD47" w:themeColor="accent6" w:sz="6" w:space="0"/>
              <w:right w:val="nil"/>
            </w:tcBorders>
            <w:shd w:val="clear" w:color="auto" w:fill="FFFFFF" w:themeFill="background1"/>
            <w:tcMar/>
            <w:hideMark/>
          </w:tcPr>
          <w:p w:rsidRPr="003F2202" w:rsidR="004E2B4C" w:rsidP="00826379" w:rsidRDefault="004E2B4C" w14:paraId="0FEA2AF5" wp14:textId="77777777">
            <w:pPr>
              <w:spacing w:after="0"/>
              <w:jc w:val="center"/>
              <w:textAlignment w:val="baseline"/>
              <w:rPr>
                <w:rFonts w:ascii="Times New Roman" w:hAnsi="Times New Roman" w:eastAsia="Times New Roman"/>
                <w:i/>
                <w:iCs/>
                <w:color w:val="538135"/>
                <w:sz w:val="24"/>
                <w:lang w:eastAsia="en-GB"/>
              </w:rPr>
            </w:pPr>
            <w:r w:rsidRPr="003F2202">
              <w:rPr>
                <w:rFonts w:ascii="Calibri" w:hAnsi="Calibri" w:eastAsia="Times New Roman" w:cs="Calibri"/>
                <w:b/>
                <w:bCs/>
                <w:color w:val="538135"/>
                <w:sz w:val="24"/>
                <w:lang w:eastAsia="en-GB"/>
              </w:rPr>
              <w:t>Attendees</w:t>
            </w:r>
            <w:r w:rsidRPr="003F2202">
              <w:rPr>
                <w:rFonts w:ascii="Calibri" w:hAnsi="Calibri" w:eastAsia="Times New Roman" w:cs="Calibri"/>
                <w:i/>
                <w:iCs/>
                <w:color w:val="538135"/>
                <w:sz w:val="24"/>
                <w:lang w:eastAsia="en-GB"/>
              </w:rPr>
              <w:t> </w:t>
            </w:r>
          </w:p>
        </w:tc>
        <w:tc>
          <w:tcPr>
            <w:tcW w:w="1920" w:type="dxa"/>
            <w:tcBorders>
              <w:top w:val="nil"/>
              <w:left w:val="nil"/>
              <w:bottom w:val="single" w:color="70AD47" w:themeColor="accent6" w:sz="6" w:space="0"/>
              <w:right w:val="nil"/>
            </w:tcBorders>
            <w:shd w:val="clear" w:color="auto" w:fill="FFFFFF" w:themeFill="background1"/>
            <w:tcMar/>
            <w:hideMark/>
          </w:tcPr>
          <w:p w:rsidRPr="003F2202" w:rsidR="004E2B4C" w:rsidP="00826379" w:rsidRDefault="004E2B4C" w14:paraId="2B2F9C3A" wp14:textId="77777777">
            <w:pPr>
              <w:spacing w:after="0"/>
              <w:jc w:val="center"/>
              <w:textAlignment w:val="baseline"/>
              <w:rPr>
                <w:rFonts w:ascii="Times New Roman" w:hAnsi="Times New Roman" w:eastAsia="Times New Roman"/>
                <w:i/>
                <w:iCs/>
                <w:color w:val="538135"/>
                <w:sz w:val="24"/>
                <w:lang w:eastAsia="en-GB"/>
              </w:rPr>
            </w:pPr>
            <w:r w:rsidRPr="003F2202">
              <w:rPr>
                <w:rFonts w:ascii="Calibri" w:hAnsi="Calibri" w:eastAsia="Times New Roman" w:cs="Calibri"/>
                <w:b/>
                <w:bCs/>
                <w:color w:val="538135"/>
                <w:sz w:val="24"/>
                <w:lang w:eastAsia="en-GB"/>
              </w:rPr>
              <w:t>Responsibility</w:t>
            </w:r>
            <w:r w:rsidRPr="003F2202">
              <w:rPr>
                <w:rFonts w:ascii="Calibri" w:hAnsi="Calibri" w:eastAsia="Times New Roman" w:cs="Calibri"/>
                <w:i/>
                <w:iCs/>
                <w:color w:val="538135"/>
                <w:sz w:val="24"/>
                <w:lang w:eastAsia="en-GB"/>
              </w:rPr>
              <w:t> </w:t>
            </w:r>
          </w:p>
        </w:tc>
      </w:tr>
      <w:tr xmlns:wp14="http://schemas.microsoft.com/office/word/2010/wordml" w:rsidRPr="003F2202" w:rsidR="004E2B4C" w:rsidTr="6FEE3FD2" w14:paraId="797772DF" wp14:textId="77777777">
        <w:trPr>
          <w:trHeight w:val="945"/>
        </w:trPr>
        <w:tc>
          <w:tcPr>
            <w:tcW w:w="1425" w:type="dxa"/>
            <w:tcBorders>
              <w:top w:val="nil"/>
              <w:left w:val="nil"/>
              <w:bottom w:val="nil"/>
              <w:right w:val="single" w:color="70AD47" w:themeColor="accent6" w:sz="6" w:space="0"/>
            </w:tcBorders>
            <w:shd w:val="clear" w:color="auto" w:fill="FFFFFF" w:themeFill="background1"/>
            <w:tcMar/>
            <w:hideMark/>
          </w:tcPr>
          <w:p w:rsidRPr="003F2202" w:rsidR="004E2B4C" w:rsidP="00826379" w:rsidRDefault="004E2B4C" w14:paraId="6F6E720C" wp14:textId="77777777">
            <w:pPr>
              <w:spacing w:after="0"/>
              <w:jc w:val="right"/>
              <w:textAlignment w:val="baseline"/>
              <w:rPr>
                <w:rFonts w:ascii="Times New Roman" w:hAnsi="Times New Roman" w:eastAsia="Times New Roman"/>
                <w:i/>
                <w:iCs/>
                <w:color w:val="538135"/>
                <w:sz w:val="24"/>
                <w:lang w:eastAsia="en-GB"/>
              </w:rPr>
            </w:pPr>
            <w:r w:rsidRPr="003F2202">
              <w:rPr>
                <w:rFonts w:ascii="Calibri" w:hAnsi="Calibri" w:eastAsia="Times New Roman" w:cs="Calibri"/>
                <w:i/>
                <w:iCs/>
                <w:color w:val="538135"/>
                <w:sz w:val="24"/>
                <w:lang w:eastAsia="en-GB"/>
              </w:rPr>
              <w:t>Monday  </w:t>
            </w:r>
          </w:p>
        </w:tc>
        <w:tc>
          <w:tcPr>
            <w:tcW w:w="1552" w:type="dxa"/>
            <w:tcBorders>
              <w:top w:val="nil"/>
              <w:left w:val="nil"/>
              <w:bottom w:val="nil"/>
              <w:right w:val="nil"/>
            </w:tcBorders>
            <w:shd w:val="clear" w:color="auto" w:fill="E2EFD9" w:themeFill="accent6" w:themeFillTint="33"/>
            <w:tcMar/>
            <w:hideMark/>
          </w:tcPr>
          <w:p w:rsidRPr="003F2202" w:rsidR="004E2B4C" w:rsidP="61AC1196" w:rsidRDefault="004E2B4C" w14:paraId="6C1E047B" wp14:textId="29A727D3">
            <w:pPr>
              <w:pStyle w:val="Normal"/>
              <w:spacing w:after="0"/>
              <w:textAlignment w:val="baseline"/>
              <w:rPr>
                <w:rFonts w:ascii="Times New Roman" w:hAnsi="Times New Roman" w:eastAsia="Times New Roman"/>
                <w:color w:val="538135"/>
                <w:sz w:val="24"/>
                <w:szCs w:val="24"/>
                <w:lang w:eastAsia="en-GB"/>
              </w:rPr>
            </w:pPr>
            <w:r w:rsidRPr="61AC1196" w:rsidR="71F7351A">
              <w:rPr>
                <w:rFonts w:ascii="Calibri" w:hAnsi="Calibri" w:eastAsia="Times New Roman" w:cs="Calibri"/>
                <w:noProof w:val="0"/>
                <w:color w:val="538135" w:themeColor="accent6" w:themeTint="FF" w:themeShade="BF"/>
                <w:lang w:val="en-US" w:eastAsia="en-GB" w:bidi="ar-SA"/>
              </w:rPr>
              <w:t xml:space="preserve">Linked to the current school values and our school vision. </w:t>
            </w:r>
            <w:r w:rsidRPr="61AC1196" w:rsidR="004E2B4C">
              <w:rPr>
                <w:rFonts w:ascii="Calibri" w:hAnsi="Calibri" w:eastAsia="Times New Roman" w:cs="Calibri"/>
                <w:color w:val="538135" w:themeColor="accent6" w:themeTint="FF" w:themeShade="BF"/>
                <w:lang w:eastAsia="en-GB"/>
              </w:rPr>
              <w:t> </w:t>
            </w:r>
          </w:p>
        </w:tc>
        <w:tc>
          <w:tcPr>
            <w:tcW w:w="2955" w:type="dxa"/>
            <w:tcBorders>
              <w:top w:val="nil"/>
              <w:left w:val="nil"/>
              <w:bottom w:val="nil"/>
              <w:right w:val="nil"/>
            </w:tcBorders>
            <w:shd w:val="clear" w:color="auto" w:fill="E2EFD9" w:themeFill="accent6" w:themeFillTint="33"/>
            <w:tcMar/>
            <w:hideMark/>
          </w:tcPr>
          <w:p w:rsidRPr="003F2202" w:rsidR="004E2B4C" w:rsidP="61AC1196" w:rsidRDefault="004E2B4C" w14:paraId="230C8818" wp14:textId="14025C38">
            <w:pPr>
              <w:numPr>
                <w:ilvl w:val="0"/>
                <w:numId w:val="28"/>
              </w:numPr>
              <w:spacing w:before="0" w:after="0"/>
              <w:ind w:left="0" w:firstLine="0"/>
              <w:textAlignment w:val="baseline"/>
              <w:rPr>
                <w:rFonts w:ascii="Calibri" w:hAnsi="Calibri" w:eastAsia="Times New Roman" w:cs="Calibri"/>
                <w:color w:val="538135"/>
                <w:lang w:eastAsia="en-GB"/>
              </w:rPr>
            </w:pPr>
            <w:r w:rsidRPr="61AC1196" w:rsidR="0A0958C1">
              <w:rPr>
                <w:rFonts w:ascii="Calibri" w:hAnsi="Calibri" w:eastAsia="Times New Roman" w:cs="Calibri"/>
                <w:color w:val="538135" w:themeColor="accent6" w:themeTint="FF" w:themeShade="BF"/>
                <w:lang w:eastAsia="en-GB"/>
              </w:rPr>
              <w:t>Age-appropriate</w:t>
            </w:r>
            <w:r w:rsidRPr="61AC1196" w:rsidR="004E2B4C">
              <w:rPr>
                <w:rFonts w:ascii="Calibri" w:hAnsi="Calibri" w:eastAsia="Times New Roman" w:cs="Calibri"/>
                <w:color w:val="538135" w:themeColor="accent6" w:themeTint="FF" w:themeShade="BF"/>
                <w:lang w:eastAsia="en-GB"/>
              </w:rPr>
              <w:t xml:space="preserve"> Bible story linked to value </w:t>
            </w:r>
          </w:p>
          <w:p w:rsidRPr="003F2202" w:rsidR="004E2B4C" w:rsidP="004E2B4C" w:rsidRDefault="004E2B4C" w14:paraId="7D445B40" wp14:textId="77777777">
            <w:pPr>
              <w:numPr>
                <w:ilvl w:val="0"/>
                <w:numId w:val="28"/>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Prayer/refection </w:t>
            </w:r>
          </w:p>
          <w:p w:rsidRPr="003F2202" w:rsidR="004E2B4C" w:rsidP="004E2B4C" w:rsidRDefault="004E2B4C" w14:paraId="014E2CEF" wp14:textId="77777777">
            <w:pPr>
              <w:numPr>
                <w:ilvl w:val="0"/>
                <w:numId w:val="28"/>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Song </w:t>
            </w:r>
          </w:p>
        </w:tc>
        <w:tc>
          <w:tcPr>
            <w:tcW w:w="1083" w:type="dxa"/>
            <w:tcBorders>
              <w:top w:val="nil"/>
              <w:left w:val="nil"/>
              <w:bottom w:val="nil"/>
              <w:right w:val="nil"/>
            </w:tcBorders>
            <w:shd w:val="clear" w:color="auto" w:fill="E2EFD9" w:themeFill="accent6" w:themeFillTint="33"/>
            <w:tcMar/>
            <w:hideMark/>
          </w:tcPr>
          <w:p w:rsidRPr="003F2202" w:rsidR="004E2B4C" w:rsidP="00826379" w:rsidRDefault="004E2B4C" w14:paraId="3F3F1F95" wp14:textId="77777777">
            <w:pPr>
              <w:spacing w:after="0"/>
              <w:textAlignment w:val="baseline"/>
              <w:rPr>
                <w:rFonts w:ascii="Times New Roman" w:hAnsi="Times New Roman" w:eastAsia="Times New Roman"/>
                <w:color w:val="538135"/>
                <w:sz w:val="24"/>
                <w:lang w:eastAsia="en-GB"/>
              </w:rPr>
            </w:pPr>
            <w:r w:rsidRPr="003F2202">
              <w:rPr>
                <w:rFonts w:ascii="Calibri" w:hAnsi="Calibri" w:eastAsia="Times New Roman" w:cs="Calibri"/>
                <w:color w:val="538135"/>
                <w:szCs w:val="20"/>
                <w:lang w:eastAsia="en-GB"/>
              </w:rPr>
              <w:t>All staff </w:t>
            </w:r>
          </w:p>
        </w:tc>
        <w:tc>
          <w:tcPr>
            <w:tcW w:w="1920" w:type="dxa"/>
            <w:tcBorders>
              <w:top w:val="nil"/>
              <w:left w:val="nil"/>
              <w:bottom w:val="nil"/>
              <w:right w:val="nil"/>
            </w:tcBorders>
            <w:shd w:val="clear" w:color="auto" w:fill="E2EFD9" w:themeFill="accent6" w:themeFillTint="33"/>
            <w:tcMar/>
            <w:hideMark/>
          </w:tcPr>
          <w:p w:rsidRPr="003F2202" w:rsidR="004E2B4C" w:rsidP="00826379" w:rsidRDefault="004E2B4C" w14:paraId="0FBCA268" wp14:textId="77777777">
            <w:pPr>
              <w:spacing w:after="0"/>
              <w:textAlignment w:val="baseline"/>
              <w:rPr>
                <w:rFonts w:ascii="Times New Roman" w:hAnsi="Times New Roman" w:eastAsia="Times New Roman"/>
                <w:color w:val="538135"/>
                <w:sz w:val="24"/>
                <w:lang w:eastAsia="en-GB"/>
              </w:rPr>
            </w:pPr>
            <w:r w:rsidRPr="003F2202">
              <w:rPr>
                <w:rFonts w:ascii="Calibri" w:hAnsi="Calibri" w:eastAsia="Times New Roman" w:cs="Calibri"/>
                <w:color w:val="538135"/>
                <w:szCs w:val="20"/>
                <w:lang w:eastAsia="en-GB"/>
              </w:rPr>
              <w:t>Headteacher </w:t>
            </w:r>
          </w:p>
        </w:tc>
      </w:tr>
      <w:tr xmlns:wp14="http://schemas.microsoft.com/office/word/2010/wordml" w:rsidRPr="003F2202" w:rsidR="004E2B4C" w:rsidTr="6FEE3FD2" w14:paraId="7FFD53C4" wp14:textId="77777777">
        <w:trPr>
          <w:trHeight w:val="945"/>
        </w:trPr>
        <w:tc>
          <w:tcPr>
            <w:tcW w:w="1425" w:type="dxa"/>
            <w:tcBorders>
              <w:top w:val="nil"/>
              <w:left w:val="nil"/>
              <w:bottom w:val="nil"/>
              <w:right w:val="single" w:color="70AD47" w:themeColor="accent6" w:sz="6" w:space="0"/>
            </w:tcBorders>
            <w:shd w:val="clear" w:color="auto" w:fill="FFFFFF" w:themeFill="background1"/>
            <w:tcMar/>
            <w:hideMark/>
          </w:tcPr>
          <w:p w:rsidRPr="003F2202" w:rsidR="004E2B4C" w:rsidP="00826379" w:rsidRDefault="004E2B4C" w14:paraId="68B51348" wp14:textId="77777777">
            <w:pPr>
              <w:spacing w:after="0"/>
              <w:jc w:val="right"/>
              <w:textAlignment w:val="baseline"/>
              <w:rPr>
                <w:rFonts w:ascii="Times New Roman" w:hAnsi="Times New Roman" w:eastAsia="Times New Roman"/>
                <w:i/>
                <w:iCs/>
                <w:color w:val="538135"/>
                <w:sz w:val="24"/>
                <w:lang w:eastAsia="en-GB"/>
              </w:rPr>
            </w:pPr>
            <w:r w:rsidRPr="003F2202">
              <w:rPr>
                <w:rFonts w:ascii="Calibri" w:hAnsi="Calibri" w:eastAsia="Times New Roman" w:cs="Calibri"/>
                <w:i/>
                <w:iCs/>
                <w:color w:val="538135"/>
                <w:sz w:val="24"/>
                <w:lang w:eastAsia="en-GB"/>
              </w:rPr>
              <w:t>Tuesday </w:t>
            </w:r>
          </w:p>
        </w:tc>
        <w:tc>
          <w:tcPr>
            <w:tcW w:w="1552" w:type="dxa"/>
            <w:tcBorders>
              <w:top w:val="nil"/>
              <w:left w:val="nil"/>
              <w:bottom w:val="nil"/>
              <w:right w:val="nil"/>
            </w:tcBorders>
            <w:shd w:val="clear" w:color="auto" w:fill="auto"/>
            <w:tcMar/>
            <w:hideMark/>
          </w:tcPr>
          <w:p w:rsidRPr="003F2202" w:rsidR="004E2B4C" w:rsidP="61AC1196" w:rsidRDefault="004E2B4C" w14:paraId="467AC267" wp14:textId="50C716F4">
            <w:pPr>
              <w:spacing w:after="0"/>
              <w:textAlignment w:val="baseline"/>
              <w:rPr>
                <w:rFonts w:ascii="Calibri" w:hAnsi="Calibri" w:eastAsia="Times New Roman" w:cs="Calibri"/>
                <w:color w:val="538135"/>
                <w:lang w:eastAsia="en-GB"/>
              </w:rPr>
            </w:pPr>
            <w:r w:rsidRPr="61AC1196" w:rsidR="004E2B4C">
              <w:rPr>
                <w:rFonts w:ascii="Calibri" w:hAnsi="Calibri" w:eastAsia="Times New Roman" w:cs="Calibri"/>
                <w:color w:val="538135" w:themeColor="accent6" w:themeTint="FF" w:themeShade="BF"/>
                <w:lang w:eastAsia="en-GB"/>
              </w:rPr>
              <w:t> </w:t>
            </w:r>
            <w:r w:rsidRPr="61AC1196" w:rsidR="0ABB1055">
              <w:rPr>
                <w:rFonts w:ascii="Calibri" w:hAnsi="Calibri" w:eastAsia="Times New Roman" w:cs="Calibri"/>
                <w:color w:val="538135" w:themeColor="accent6" w:themeTint="FF" w:themeShade="BF"/>
                <w:lang w:eastAsia="en-GB"/>
              </w:rPr>
              <w:t xml:space="preserve">Picture News </w:t>
            </w:r>
          </w:p>
        </w:tc>
        <w:tc>
          <w:tcPr>
            <w:tcW w:w="2955" w:type="dxa"/>
            <w:tcBorders>
              <w:top w:val="nil"/>
              <w:left w:val="nil"/>
              <w:bottom w:val="nil"/>
              <w:right w:val="nil"/>
            </w:tcBorders>
            <w:shd w:val="clear" w:color="auto" w:fill="auto"/>
            <w:tcMar/>
            <w:hideMark/>
          </w:tcPr>
          <w:p w:rsidRPr="003F2202" w:rsidR="004E2B4C" w:rsidP="61AC1196" w:rsidRDefault="004E2B4C" w14:paraId="2E6AB11E" wp14:textId="38551EDD">
            <w:pPr>
              <w:numPr>
                <w:ilvl w:val="0"/>
                <w:numId w:val="29"/>
              </w:numPr>
              <w:spacing w:before="0" w:after="0"/>
              <w:ind w:left="0" w:firstLine="0"/>
              <w:textAlignment w:val="baseline"/>
              <w:rPr>
                <w:rFonts w:ascii="Calibri" w:hAnsi="Calibri" w:eastAsia="Times New Roman" w:cs="Calibri"/>
                <w:color w:val="538135"/>
                <w:lang w:eastAsia="en-GB"/>
              </w:rPr>
            </w:pPr>
            <w:r w:rsidRPr="61AC1196" w:rsidR="0ABB1055">
              <w:rPr>
                <w:rFonts w:ascii="Calibri" w:hAnsi="Calibri" w:eastAsia="Times New Roman" w:cs="Calibri"/>
                <w:noProof w:val="0"/>
                <w:color w:val="538135" w:themeColor="accent6" w:themeTint="FF" w:themeShade="BF"/>
                <w:lang w:val="en-US" w:eastAsia="en-GB" w:bidi="ar-SA"/>
              </w:rPr>
              <w:t>a</w:t>
            </w:r>
            <w:r w:rsidRPr="61AC1196" w:rsidR="0ABB1055">
              <w:rPr>
                <w:rFonts w:ascii="Calibri" w:hAnsi="Calibri" w:eastAsia="Times New Roman" w:cs="Calibri"/>
                <w:noProof w:val="0"/>
                <w:color w:val="538135" w:themeColor="accent6" w:themeTint="FF" w:themeShade="BF"/>
                <w:lang w:val="en-US" w:eastAsia="en-GB" w:bidi="ar-SA"/>
              </w:rPr>
              <w:t xml:space="preserve"> n</w:t>
            </w:r>
            <w:r w:rsidRPr="61AC1196" w:rsidR="0ABB1055">
              <w:rPr>
                <w:rFonts w:ascii="Calibri" w:hAnsi="Calibri" w:eastAsia="Times New Roman" w:cs="Calibri"/>
                <w:noProof w:val="0"/>
                <w:color w:val="538135" w:themeColor="accent6" w:themeTint="FF" w:themeShade="BF"/>
                <w:lang w:val="en-US" w:eastAsia="en-GB" w:bidi="ar-SA"/>
              </w:rPr>
              <w:t>ational or international issue that has been in the news</w:t>
            </w:r>
            <w:r w:rsidRPr="61AC1196" w:rsidR="0ABB1055">
              <w:rPr>
                <w:rFonts w:ascii="Calibri" w:hAnsi="Calibri" w:eastAsia="Times New Roman" w:cs="Calibri"/>
                <w:noProof w:val="0"/>
                <w:color w:val="538135" w:themeColor="accent6" w:themeTint="FF" w:themeShade="BF"/>
                <w:lang w:val="en-US" w:eastAsia="en-GB" w:bidi="ar-SA"/>
              </w:rPr>
              <w:t xml:space="preserve"> </w:t>
            </w:r>
            <w:r w:rsidRPr="61AC1196" w:rsidR="004E2B4C">
              <w:rPr>
                <w:rFonts w:ascii="Calibri" w:hAnsi="Calibri" w:eastAsia="Times New Roman" w:cs="Calibri"/>
                <w:color w:val="538135" w:themeColor="accent6" w:themeTint="FF" w:themeShade="BF"/>
                <w:lang w:eastAsia="en-GB" w:bidi="ar-SA"/>
              </w:rPr>
              <w:t> </w:t>
            </w:r>
          </w:p>
          <w:p w:rsidRPr="003F2202" w:rsidR="004E2B4C" w:rsidP="004E2B4C" w:rsidRDefault="004E2B4C" w14:paraId="34EA571A" wp14:textId="77777777">
            <w:pPr>
              <w:numPr>
                <w:ilvl w:val="0"/>
                <w:numId w:val="29"/>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Prayer/refection </w:t>
            </w:r>
          </w:p>
          <w:p w:rsidRPr="003F2202" w:rsidR="004E2B4C" w:rsidP="004E2B4C" w:rsidRDefault="004E2B4C" w14:paraId="3979C5AE" wp14:textId="77777777">
            <w:pPr>
              <w:numPr>
                <w:ilvl w:val="0"/>
                <w:numId w:val="29"/>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Song </w:t>
            </w:r>
          </w:p>
        </w:tc>
        <w:tc>
          <w:tcPr>
            <w:tcW w:w="1083" w:type="dxa"/>
            <w:tcBorders>
              <w:top w:val="nil"/>
              <w:left w:val="nil"/>
              <w:bottom w:val="nil"/>
              <w:right w:val="nil"/>
            </w:tcBorders>
            <w:shd w:val="clear" w:color="auto" w:fill="auto"/>
            <w:tcMar/>
            <w:hideMark/>
          </w:tcPr>
          <w:p w:rsidRPr="003F2202" w:rsidR="004E2B4C" w:rsidP="61AC1196" w:rsidRDefault="004E2B4C" w14:paraId="0F0085BE" wp14:textId="61A593AC">
            <w:pPr>
              <w:spacing w:after="0"/>
              <w:textAlignment w:val="baseline"/>
              <w:rPr>
                <w:rFonts w:ascii="Times New Roman" w:hAnsi="Times New Roman" w:eastAsia="Times New Roman"/>
                <w:color w:val="538135"/>
                <w:sz w:val="24"/>
                <w:szCs w:val="24"/>
                <w:lang w:eastAsia="en-GB"/>
              </w:rPr>
            </w:pPr>
            <w:r w:rsidRPr="61AC1196" w:rsidR="5A634281">
              <w:rPr>
                <w:rFonts w:ascii="Calibri" w:hAnsi="Calibri" w:eastAsia="Times New Roman" w:cs="Calibri"/>
                <w:color w:val="538135" w:themeColor="accent6" w:themeTint="FF" w:themeShade="BF"/>
                <w:lang w:eastAsia="en-GB"/>
              </w:rPr>
              <w:t>TAs</w:t>
            </w:r>
            <w:r w:rsidRPr="61AC1196" w:rsidR="004E2B4C">
              <w:rPr>
                <w:rFonts w:ascii="Calibri" w:hAnsi="Calibri" w:eastAsia="Times New Roman" w:cs="Calibri"/>
                <w:color w:val="538135" w:themeColor="accent6" w:themeTint="FF" w:themeShade="BF"/>
                <w:lang w:eastAsia="en-GB"/>
              </w:rPr>
              <w:t> </w:t>
            </w:r>
          </w:p>
        </w:tc>
        <w:tc>
          <w:tcPr>
            <w:tcW w:w="1920" w:type="dxa"/>
            <w:tcBorders>
              <w:top w:val="nil"/>
              <w:left w:val="nil"/>
              <w:bottom w:val="nil"/>
              <w:right w:val="nil"/>
            </w:tcBorders>
            <w:shd w:val="clear" w:color="auto" w:fill="auto"/>
            <w:tcMar/>
            <w:hideMark/>
          </w:tcPr>
          <w:p w:rsidRPr="003F2202" w:rsidR="004E2B4C" w:rsidP="61AC1196" w:rsidRDefault="004E2B4C" w14:paraId="0E0CF5FE" wp14:textId="0B7EF368">
            <w:pPr>
              <w:pStyle w:val="Normal"/>
              <w:suppressLineNumbers w:val="0"/>
              <w:bidi w:val="0"/>
              <w:spacing w:before="120" w:beforeAutospacing="off" w:after="0" w:afterAutospacing="off" w:line="259" w:lineRule="auto"/>
              <w:ind w:left="0" w:right="0"/>
              <w:jc w:val="left"/>
            </w:pPr>
            <w:r w:rsidRPr="61AC1196" w:rsidR="260F06EE">
              <w:rPr>
                <w:rFonts w:ascii="Calibri" w:hAnsi="Calibri" w:eastAsia="Times New Roman" w:cs="Calibri"/>
                <w:color w:val="538135" w:themeColor="accent6" w:themeTint="FF" w:themeShade="BF"/>
                <w:lang w:eastAsia="en-GB"/>
              </w:rPr>
              <w:t>Rota of Teachers</w:t>
            </w:r>
          </w:p>
        </w:tc>
      </w:tr>
      <w:tr xmlns:wp14="http://schemas.microsoft.com/office/word/2010/wordml" w:rsidRPr="003F2202" w:rsidR="004E2B4C" w:rsidTr="6FEE3FD2" w14:paraId="69F01063" wp14:textId="77777777">
        <w:trPr>
          <w:trHeight w:val="945"/>
        </w:trPr>
        <w:tc>
          <w:tcPr>
            <w:tcW w:w="1425" w:type="dxa"/>
            <w:tcBorders>
              <w:top w:val="nil"/>
              <w:left w:val="nil"/>
              <w:bottom w:val="nil"/>
              <w:right w:val="single" w:color="70AD47" w:themeColor="accent6" w:sz="6" w:space="0"/>
            </w:tcBorders>
            <w:shd w:val="clear" w:color="auto" w:fill="FFFFFF" w:themeFill="background1"/>
            <w:tcMar/>
            <w:hideMark/>
          </w:tcPr>
          <w:p w:rsidRPr="003F2202" w:rsidR="004E2B4C" w:rsidP="00826379" w:rsidRDefault="004E2B4C" w14:paraId="1B0790B1" wp14:textId="77777777">
            <w:pPr>
              <w:spacing w:after="0"/>
              <w:jc w:val="right"/>
              <w:textAlignment w:val="baseline"/>
              <w:rPr>
                <w:rFonts w:ascii="Times New Roman" w:hAnsi="Times New Roman" w:eastAsia="Times New Roman"/>
                <w:i/>
                <w:iCs/>
                <w:color w:val="538135"/>
                <w:sz w:val="24"/>
                <w:lang w:eastAsia="en-GB"/>
              </w:rPr>
            </w:pPr>
            <w:r w:rsidRPr="003F2202">
              <w:rPr>
                <w:rFonts w:ascii="Calibri" w:hAnsi="Calibri" w:eastAsia="Times New Roman" w:cs="Calibri"/>
                <w:i/>
                <w:iCs/>
                <w:color w:val="538135"/>
                <w:sz w:val="24"/>
                <w:lang w:eastAsia="en-GB"/>
              </w:rPr>
              <w:t>Wednesday </w:t>
            </w:r>
          </w:p>
        </w:tc>
        <w:tc>
          <w:tcPr>
            <w:tcW w:w="1552" w:type="dxa"/>
            <w:tcBorders>
              <w:top w:val="nil"/>
              <w:left w:val="nil"/>
              <w:bottom w:val="nil"/>
              <w:right w:val="nil"/>
            </w:tcBorders>
            <w:shd w:val="clear" w:color="auto" w:fill="E2EFD9" w:themeFill="accent6" w:themeFillTint="33"/>
            <w:tcMar/>
            <w:hideMark/>
          </w:tcPr>
          <w:p w:rsidRPr="003F2202" w:rsidR="004E2B4C" w:rsidP="61AC1196" w:rsidRDefault="004E2B4C" w14:paraId="2CC7E3B2" wp14:textId="6030B925">
            <w:pPr>
              <w:pStyle w:val="Normal"/>
              <w:spacing w:after="0"/>
              <w:textAlignment w:val="baseline"/>
              <w:rPr>
                <w:rFonts w:ascii="Times New Roman" w:hAnsi="Times New Roman" w:eastAsia="Times New Roman"/>
                <w:color w:val="538135"/>
                <w:sz w:val="24"/>
                <w:szCs w:val="24"/>
                <w:lang w:eastAsia="en-GB"/>
              </w:rPr>
            </w:pPr>
            <w:r w:rsidRPr="61AC1196" w:rsidR="0F5F6720">
              <w:rPr>
                <w:rFonts w:ascii="Calibri" w:hAnsi="Calibri" w:eastAsia="Times New Roman" w:cs="Calibri"/>
                <w:color w:val="538135" w:themeColor="accent6" w:themeTint="FF" w:themeShade="BF"/>
                <w:lang w:eastAsia="en-GB"/>
              </w:rPr>
              <w:t>Church visitor</w:t>
            </w:r>
          </w:p>
        </w:tc>
        <w:tc>
          <w:tcPr>
            <w:tcW w:w="2955" w:type="dxa"/>
            <w:tcBorders>
              <w:top w:val="nil"/>
              <w:left w:val="nil"/>
              <w:bottom w:val="nil"/>
              <w:right w:val="nil"/>
            </w:tcBorders>
            <w:shd w:val="clear" w:color="auto" w:fill="E2EFD9" w:themeFill="accent6" w:themeFillTint="33"/>
            <w:tcMar/>
            <w:hideMark/>
          </w:tcPr>
          <w:p w:rsidRPr="003F2202" w:rsidR="004E2B4C" w:rsidP="61AC1196" w:rsidRDefault="004E2B4C" w14:paraId="1747201F" wp14:textId="09C74EB1">
            <w:pPr>
              <w:numPr>
                <w:ilvl w:val="0"/>
                <w:numId w:val="30"/>
              </w:numPr>
              <w:spacing w:before="0" w:after="0"/>
              <w:ind w:left="0" w:firstLine="0"/>
              <w:textAlignment w:val="baseline"/>
              <w:rPr>
                <w:rFonts w:ascii="Calibri" w:hAnsi="Calibri" w:eastAsia="Times New Roman" w:cs="Calibri"/>
                <w:color w:val="538135"/>
                <w:lang w:eastAsia="en-GB"/>
              </w:rPr>
            </w:pPr>
            <w:r w:rsidRPr="61AC1196" w:rsidR="07B7ECB8">
              <w:rPr>
                <w:rFonts w:ascii="Calibri" w:hAnsi="Calibri" w:eastAsia="Times New Roman" w:cs="Calibri"/>
                <w:color w:val="538135" w:themeColor="accent6" w:themeTint="FF" w:themeShade="BF"/>
                <w:lang w:eastAsia="en-GB"/>
              </w:rPr>
              <w:t xml:space="preserve">Age-appropriate bible stories often linked to the </w:t>
            </w:r>
            <w:r w:rsidRPr="61AC1196" w:rsidR="07B7ECB8">
              <w:rPr>
                <w:rFonts w:ascii="Calibri" w:hAnsi="Calibri" w:eastAsia="Times New Roman" w:cs="Calibri"/>
                <w:color w:val="538135" w:themeColor="accent6" w:themeTint="FF" w:themeShade="BF"/>
                <w:lang w:eastAsia="en-GB"/>
              </w:rPr>
              <w:t>Big</w:t>
            </w:r>
            <w:r w:rsidRPr="61AC1196" w:rsidR="07B7ECB8">
              <w:rPr>
                <w:rFonts w:ascii="Calibri" w:hAnsi="Calibri" w:eastAsia="Times New Roman" w:cs="Calibri"/>
                <w:color w:val="538135" w:themeColor="accent6" w:themeTint="FF" w:themeShade="BF"/>
                <w:lang w:eastAsia="en-GB"/>
              </w:rPr>
              <w:t xml:space="preserve"> Frieze </w:t>
            </w:r>
          </w:p>
          <w:p w:rsidRPr="003F2202" w:rsidR="004E2B4C" w:rsidP="004E2B4C" w:rsidRDefault="004E2B4C" w14:paraId="79A3AD46" wp14:textId="77777777">
            <w:pPr>
              <w:numPr>
                <w:ilvl w:val="0"/>
                <w:numId w:val="30"/>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Prayer/reflection </w:t>
            </w:r>
          </w:p>
        </w:tc>
        <w:tc>
          <w:tcPr>
            <w:tcW w:w="1083" w:type="dxa"/>
            <w:tcBorders>
              <w:top w:val="nil"/>
              <w:left w:val="nil"/>
              <w:bottom w:val="nil"/>
              <w:right w:val="nil"/>
            </w:tcBorders>
            <w:shd w:val="clear" w:color="auto" w:fill="E2EFD9" w:themeFill="accent6" w:themeFillTint="33"/>
            <w:tcMar/>
            <w:hideMark/>
          </w:tcPr>
          <w:p w:rsidRPr="003F2202" w:rsidR="004E2B4C" w:rsidP="61AC1196" w:rsidRDefault="004E2B4C" w14:paraId="60D56BCC" wp14:textId="7E2DF00E">
            <w:pPr>
              <w:spacing w:after="0"/>
              <w:textAlignment w:val="baseline"/>
              <w:rPr>
                <w:rFonts w:ascii="Calibri" w:hAnsi="Calibri" w:eastAsia="Times New Roman" w:cs="Calibri"/>
                <w:color w:val="538135"/>
                <w:lang w:eastAsia="en-GB"/>
              </w:rPr>
            </w:pPr>
            <w:r w:rsidRPr="61AC1196" w:rsidR="4CD85A6E">
              <w:rPr>
                <w:rFonts w:ascii="Calibri" w:hAnsi="Calibri" w:eastAsia="Times New Roman" w:cs="Calibri"/>
                <w:color w:val="538135" w:themeColor="accent6" w:themeTint="FF" w:themeShade="BF"/>
                <w:lang w:eastAsia="en-GB"/>
              </w:rPr>
              <w:t>All staff</w:t>
            </w:r>
          </w:p>
        </w:tc>
        <w:tc>
          <w:tcPr>
            <w:tcW w:w="1920" w:type="dxa"/>
            <w:tcBorders>
              <w:top w:val="nil"/>
              <w:left w:val="nil"/>
              <w:bottom w:val="nil"/>
              <w:right w:val="nil"/>
            </w:tcBorders>
            <w:shd w:val="clear" w:color="auto" w:fill="E2EFD9" w:themeFill="accent6" w:themeFillTint="33"/>
            <w:tcMar/>
            <w:hideMark/>
          </w:tcPr>
          <w:p w:rsidRPr="003F2202" w:rsidR="004E2B4C" w:rsidP="61AC1196" w:rsidRDefault="004E2B4C" wp14:textId="77777777" w14:paraId="6FB059FB">
            <w:pPr>
              <w:spacing w:after="0"/>
              <w:textAlignment w:val="baseline"/>
              <w:rPr>
                <w:rFonts w:ascii="Times New Roman" w:hAnsi="Times New Roman" w:eastAsia="Times New Roman"/>
                <w:color w:val="538135" w:themeColor="accent6" w:themeTint="FF" w:themeShade="BF"/>
                <w:sz w:val="24"/>
                <w:szCs w:val="24"/>
                <w:lang w:eastAsia="en-GB"/>
              </w:rPr>
            </w:pPr>
            <w:r w:rsidRPr="61AC1196" w:rsidR="2A2B5A21">
              <w:rPr>
                <w:rFonts w:ascii="Calibri" w:hAnsi="Calibri" w:eastAsia="Times New Roman" w:cs="Calibri"/>
                <w:color w:val="538135" w:themeColor="accent6" w:themeTint="FF" w:themeShade="BF"/>
                <w:lang w:eastAsia="en-GB"/>
              </w:rPr>
              <w:t>Headteacher/Rev. Dawn </w:t>
            </w:r>
          </w:p>
          <w:p w:rsidRPr="003F2202" w:rsidR="004E2B4C" w:rsidP="61AC1196" w:rsidRDefault="004E2B4C" w14:paraId="4F9CE0F2" wp14:textId="4CCDF2FA">
            <w:pPr>
              <w:spacing w:after="0"/>
              <w:textAlignment w:val="baseline"/>
              <w:rPr>
                <w:rFonts w:ascii="Calibri" w:hAnsi="Calibri" w:eastAsia="Times New Roman" w:cs="Calibri"/>
                <w:color w:val="538135"/>
                <w:lang w:eastAsia="en-GB"/>
              </w:rPr>
            </w:pPr>
          </w:p>
        </w:tc>
      </w:tr>
      <w:tr xmlns:wp14="http://schemas.microsoft.com/office/word/2010/wordml" w:rsidRPr="003F2202" w:rsidR="004E2B4C" w:rsidTr="6FEE3FD2" w14:paraId="4D22C986" wp14:textId="77777777">
        <w:trPr>
          <w:trHeight w:val="750"/>
        </w:trPr>
        <w:tc>
          <w:tcPr>
            <w:tcW w:w="1425" w:type="dxa"/>
            <w:tcBorders>
              <w:top w:val="nil"/>
              <w:left w:val="nil"/>
              <w:bottom w:val="nil"/>
              <w:right w:val="single" w:color="70AD47" w:themeColor="accent6" w:sz="6" w:space="0"/>
            </w:tcBorders>
            <w:shd w:val="clear" w:color="auto" w:fill="FFFFFF" w:themeFill="background1"/>
            <w:tcMar/>
            <w:hideMark/>
          </w:tcPr>
          <w:p w:rsidRPr="003F2202" w:rsidR="004E2B4C" w:rsidP="00826379" w:rsidRDefault="004E2B4C" w14:paraId="73FA8064" wp14:textId="77777777">
            <w:pPr>
              <w:spacing w:after="0"/>
              <w:jc w:val="right"/>
              <w:textAlignment w:val="baseline"/>
              <w:rPr>
                <w:rFonts w:ascii="Times New Roman" w:hAnsi="Times New Roman" w:eastAsia="Times New Roman"/>
                <w:i/>
                <w:iCs/>
                <w:color w:val="538135"/>
                <w:sz w:val="24"/>
                <w:lang w:eastAsia="en-GB"/>
              </w:rPr>
            </w:pPr>
            <w:r w:rsidRPr="003F2202">
              <w:rPr>
                <w:rFonts w:ascii="Calibri" w:hAnsi="Calibri" w:eastAsia="Times New Roman" w:cs="Calibri"/>
                <w:i/>
                <w:iCs/>
                <w:color w:val="538135"/>
                <w:sz w:val="24"/>
                <w:lang w:eastAsia="en-GB"/>
              </w:rPr>
              <w:t>Thursday </w:t>
            </w:r>
          </w:p>
        </w:tc>
        <w:tc>
          <w:tcPr>
            <w:tcW w:w="1552" w:type="dxa"/>
            <w:tcBorders>
              <w:top w:val="nil"/>
              <w:left w:val="nil"/>
              <w:bottom w:val="nil"/>
              <w:right w:val="nil"/>
            </w:tcBorders>
            <w:shd w:val="clear" w:color="auto" w:fill="auto"/>
            <w:tcMar/>
            <w:hideMark/>
          </w:tcPr>
          <w:p w:rsidRPr="003F2202" w:rsidR="004E2B4C" w:rsidP="61AC1196" w:rsidRDefault="004E2B4C" w14:paraId="759949C3" wp14:textId="1D595D36">
            <w:pPr>
              <w:spacing w:after="0"/>
              <w:textAlignment w:val="baseline"/>
              <w:rPr>
                <w:rFonts w:ascii="Calibri" w:hAnsi="Calibri" w:eastAsia="Times New Roman" w:cs="Calibri"/>
                <w:color w:val="538135"/>
                <w:lang w:eastAsia="en-GB"/>
              </w:rPr>
            </w:pPr>
            <w:r w:rsidRPr="61AC1196" w:rsidR="300BF5B0">
              <w:rPr>
                <w:rFonts w:ascii="Calibri" w:hAnsi="Calibri" w:eastAsia="Times New Roman" w:cs="Calibri"/>
                <w:color w:val="538135" w:themeColor="accent6" w:themeTint="FF" w:themeShade="BF"/>
                <w:lang w:eastAsia="en-GB"/>
              </w:rPr>
              <w:t xml:space="preserve">Celebration </w:t>
            </w:r>
          </w:p>
        </w:tc>
        <w:tc>
          <w:tcPr>
            <w:tcW w:w="2955" w:type="dxa"/>
            <w:tcBorders>
              <w:top w:val="nil"/>
              <w:left w:val="nil"/>
              <w:bottom w:val="nil"/>
              <w:right w:val="nil"/>
            </w:tcBorders>
            <w:shd w:val="clear" w:color="auto" w:fill="auto"/>
            <w:tcMar/>
            <w:hideMark/>
          </w:tcPr>
          <w:p w:rsidRPr="003F2202" w:rsidR="004E2B4C" w:rsidP="61AC1196" w:rsidRDefault="004E2B4C" w14:paraId="7805B823" wp14:textId="50681D82">
            <w:pPr>
              <w:numPr>
                <w:ilvl w:val="0"/>
                <w:numId w:val="31"/>
              </w:numPr>
              <w:spacing w:before="0" w:after="0"/>
              <w:ind w:left="0" w:firstLine="0"/>
              <w:textAlignment w:val="baseline"/>
              <w:rPr>
                <w:rFonts w:ascii="Calibri" w:hAnsi="Calibri" w:eastAsia="Times New Roman" w:cs="Calibri"/>
                <w:color w:val="538135"/>
                <w:lang w:eastAsia="en-GB"/>
              </w:rPr>
            </w:pPr>
            <w:r w:rsidRPr="61AC1196" w:rsidR="6B329146">
              <w:rPr>
                <w:rFonts w:ascii="Calibri" w:hAnsi="Calibri" w:eastAsia="Times New Roman" w:cs="Calibri"/>
                <w:color w:val="538135" w:themeColor="accent6" w:themeTint="FF" w:themeShade="BF"/>
                <w:lang w:eastAsia="en-GB"/>
              </w:rPr>
              <w:t>Wee</w:t>
            </w:r>
            <w:r w:rsidRPr="61AC1196" w:rsidR="2F706886">
              <w:rPr>
                <w:rFonts w:ascii="Calibri" w:hAnsi="Calibri" w:eastAsia="Times New Roman" w:cs="Calibri"/>
                <w:color w:val="538135" w:themeColor="accent6" w:themeTint="FF" w:themeShade="BF"/>
                <w:lang w:eastAsia="en-GB"/>
              </w:rPr>
              <w:t>kl</w:t>
            </w:r>
            <w:r w:rsidRPr="61AC1196" w:rsidR="6B329146">
              <w:rPr>
                <w:rFonts w:ascii="Calibri" w:hAnsi="Calibri" w:eastAsia="Times New Roman" w:cs="Calibri"/>
                <w:color w:val="538135" w:themeColor="accent6" w:themeTint="FF" w:themeShade="BF"/>
                <w:lang w:eastAsia="en-GB"/>
              </w:rPr>
              <w:t>y</w:t>
            </w:r>
            <w:r w:rsidRPr="61AC1196" w:rsidR="6B329146">
              <w:rPr>
                <w:rFonts w:ascii="Calibri" w:hAnsi="Calibri" w:eastAsia="Times New Roman" w:cs="Calibri"/>
                <w:color w:val="538135" w:themeColor="accent6" w:themeTint="FF" w:themeShade="BF"/>
                <w:lang w:eastAsia="en-GB"/>
              </w:rPr>
              <w:t xml:space="preserve"> awards linked to </w:t>
            </w:r>
            <w:r w:rsidRPr="61AC1196" w:rsidR="004E2B4C">
              <w:rPr>
                <w:rFonts w:ascii="Calibri" w:hAnsi="Calibri" w:eastAsia="Times New Roman" w:cs="Calibri"/>
                <w:color w:val="538135" w:themeColor="accent6" w:themeTint="FF" w:themeShade="BF"/>
                <w:lang w:eastAsia="en-GB"/>
              </w:rPr>
              <w:t>value</w:t>
            </w:r>
            <w:r w:rsidRPr="61AC1196" w:rsidR="3940C741">
              <w:rPr>
                <w:rFonts w:ascii="Calibri" w:hAnsi="Calibri" w:eastAsia="Times New Roman" w:cs="Calibri"/>
                <w:color w:val="538135" w:themeColor="accent6" w:themeTint="FF" w:themeShade="BF"/>
                <w:lang w:eastAsia="en-GB"/>
              </w:rPr>
              <w:t>s</w:t>
            </w:r>
            <w:r w:rsidRPr="61AC1196" w:rsidR="004E2B4C">
              <w:rPr>
                <w:rFonts w:ascii="Calibri" w:hAnsi="Calibri" w:eastAsia="Times New Roman" w:cs="Calibri"/>
                <w:color w:val="538135" w:themeColor="accent6" w:themeTint="FF" w:themeShade="BF"/>
                <w:lang w:eastAsia="en-GB"/>
              </w:rPr>
              <w:t> </w:t>
            </w:r>
          </w:p>
          <w:p w:rsidRPr="003F2202" w:rsidR="004E2B4C" w:rsidP="004E2B4C" w:rsidRDefault="004E2B4C" w14:paraId="794B9950" wp14:textId="77777777">
            <w:pPr>
              <w:numPr>
                <w:ilvl w:val="0"/>
                <w:numId w:val="31"/>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Prayer/refection </w:t>
            </w:r>
          </w:p>
          <w:p w:rsidRPr="003F2202" w:rsidR="004E2B4C" w:rsidP="004E2B4C" w:rsidRDefault="004E2B4C" w14:paraId="37B44BD6" wp14:textId="77777777">
            <w:pPr>
              <w:numPr>
                <w:ilvl w:val="0"/>
                <w:numId w:val="31"/>
              </w:numPr>
              <w:spacing w:before="0" w:after="0"/>
              <w:ind w:left="0" w:firstLine="0"/>
              <w:textAlignment w:val="baseline"/>
              <w:rPr>
                <w:rFonts w:ascii="Calibri" w:hAnsi="Calibri" w:eastAsia="Times New Roman" w:cs="Calibri"/>
                <w:color w:val="538135"/>
                <w:szCs w:val="20"/>
                <w:lang w:eastAsia="en-GB"/>
              </w:rPr>
            </w:pPr>
            <w:r w:rsidRPr="003F2202">
              <w:rPr>
                <w:rFonts w:ascii="Calibri" w:hAnsi="Calibri" w:eastAsia="Times New Roman" w:cs="Calibri"/>
                <w:color w:val="538135"/>
                <w:szCs w:val="20"/>
                <w:lang w:eastAsia="en-GB"/>
              </w:rPr>
              <w:t>Song </w:t>
            </w:r>
          </w:p>
        </w:tc>
        <w:tc>
          <w:tcPr>
            <w:tcW w:w="1083" w:type="dxa"/>
            <w:tcBorders>
              <w:top w:val="nil"/>
              <w:left w:val="nil"/>
              <w:bottom w:val="nil"/>
              <w:right w:val="nil"/>
            </w:tcBorders>
            <w:shd w:val="clear" w:color="auto" w:fill="auto"/>
            <w:tcMar/>
            <w:hideMark/>
          </w:tcPr>
          <w:p w:rsidRPr="003F2202" w:rsidR="004E2B4C" w:rsidP="00826379" w:rsidRDefault="004E2B4C" w14:paraId="06461098" wp14:textId="77777777">
            <w:pPr>
              <w:spacing w:after="0"/>
              <w:textAlignment w:val="baseline"/>
              <w:rPr>
                <w:rFonts w:ascii="Times New Roman" w:hAnsi="Times New Roman" w:eastAsia="Times New Roman"/>
                <w:color w:val="538135"/>
                <w:sz w:val="24"/>
                <w:lang w:eastAsia="en-GB"/>
              </w:rPr>
            </w:pPr>
            <w:r w:rsidRPr="003F2202">
              <w:rPr>
                <w:rFonts w:ascii="Calibri" w:hAnsi="Calibri" w:eastAsia="Times New Roman" w:cs="Calibri"/>
                <w:color w:val="538135"/>
                <w:szCs w:val="20"/>
                <w:lang w:eastAsia="en-GB"/>
              </w:rPr>
              <w:t>Classroom staff </w:t>
            </w:r>
          </w:p>
        </w:tc>
        <w:tc>
          <w:tcPr>
            <w:tcW w:w="1920" w:type="dxa"/>
            <w:tcBorders>
              <w:top w:val="nil"/>
              <w:left w:val="nil"/>
              <w:bottom w:val="nil"/>
              <w:right w:val="nil"/>
            </w:tcBorders>
            <w:shd w:val="clear" w:color="auto" w:fill="auto"/>
            <w:tcMar/>
            <w:hideMark/>
          </w:tcPr>
          <w:p w:rsidRPr="003F2202" w:rsidR="004E2B4C" w:rsidP="6FEE3FD2" w:rsidRDefault="004E2B4C" w14:paraId="4A367AB3" wp14:textId="6FD0700D">
            <w:pPr>
              <w:spacing w:after="0"/>
              <w:textAlignment w:val="baseline"/>
              <w:rPr>
                <w:rFonts w:ascii="Calibri" w:hAnsi="Calibri" w:eastAsia="Times New Roman" w:cs="Calibri"/>
                <w:color w:val="538135"/>
                <w:lang w:eastAsia="en-GB"/>
              </w:rPr>
            </w:pPr>
            <w:r w:rsidRPr="6FEE3FD2" w:rsidR="7D4D4520">
              <w:rPr>
                <w:rFonts w:ascii="Calibri" w:hAnsi="Calibri" w:eastAsia="Times New Roman" w:cs="Calibri"/>
                <w:color w:val="538135" w:themeColor="accent6" w:themeTint="FF" w:themeShade="BF"/>
                <w:lang w:eastAsia="en-GB"/>
              </w:rPr>
              <w:t>SLT</w:t>
            </w:r>
            <w:r w:rsidRPr="6FEE3FD2" w:rsidR="004E2B4C">
              <w:rPr>
                <w:rFonts w:ascii="Calibri" w:hAnsi="Calibri" w:eastAsia="Times New Roman" w:cs="Calibri"/>
                <w:color w:val="538135" w:themeColor="accent6" w:themeTint="FF" w:themeShade="BF"/>
                <w:lang w:eastAsia="en-GB"/>
              </w:rPr>
              <w:t> </w:t>
            </w:r>
          </w:p>
        </w:tc>
      </w:tr>
      <w:tr xmlns:wp14="http://schemas.microsoft.com/office/word/2010/wordml" w:rsidRPr="003F2202" w:rsidR="004E2B4C" w:rsidTr="6FEE3FD2" w14:paraId="0899ABE5" wp14:textId="77777777">
        <w:trPr>
          <w:trHeight w:val="375"/>
        </w:trPr>
        <w:tc>
          <w:tcPr>
            <w:tcW w:w="1425" w:type="dxa"/>
            <w:tcBorders>
              <w:top w:val="nil"/>
              <w:left w:val="nil"/>
              <w:bottom w:val="nil"/>
              <w:right w:val="single" w:color="70AD47" w:themeColor="accent6" w:sz="6" w:space="0"/>
            </w:tcBorders>
            <w:shd w:val="clear" w:color="auto" w:fill="FFFFFF" w:themeFill="background1"/>
            <w:tcMar/>
            <w:hideMark/>
          </w:tcPr>
          <w:p w:rsidRPr="003F2202" w:rsidR="004E2B4C" w:rsidP="00826379" w:rsidRDefault="004E2B4C" w14:paraId="40D23E03" wp14:textId="77777777">
            <w:pPr>
              <w:spacing w:after="0"/>
              <w:jc w:val="right"/>
              <w:textAlignment w:val="baseline"/>
              <w:rPr>
                <w:rFonts w:ascii="Times New Roman" w:hAnsi="Times New Roman" w:eastAsia="Times New Roman"/>
                <w:i/>
                <w:iCs/>
                <w:color w:val="538135"/>
                <w:sz w:val="24"/>
                <w:lang w:eastAsia="en-GB"/>
              </w:rPr>
            </w:pPr>
            <w:r w:rsidRPr="003F2202">
              <w:rPr>
                <w:rFonts w:ascii="Calibri" w:hAnsi="Calibri" w:eastAsia="Times New Roman" w:cs="Calibri"/>
                <w:i/>
                <w:iCs/>
                <w:color w:val="538135"/>
                <w:sz w:val="24"/>
                <w:lang w:eastAsia="en-GB"/>
              </w:rPr>
              <w:t>Friday </w:t>
            </w:r>
          </w:p>
        </w:tc>
        <w:tc>
          <w:tcPr>
            <w:tcW w:w="1552" w:type="dxa"/>
            <w:tcBorders>
              <w:top w:val="nil"/>
              <w:left w:val="nil"/>
              <w:bottom w:val="nil"/>
              <w:right w:val="nil"/>
            </w:tcBorders>
            <w:shd w:val="clear" w:color="auto" w:fill="E2EFD9" w:themeFill="accent6" w:themeFillTint="33"/>
            <w:tcMar/>
            <w:hideMark/>
          </w:tcPr>
          <w:p w:rsidRPr="003F2202" w:rsidR="004E2B4C" w:rsidP="61AC1196" w:rsidRDefault="004E2B4C" w14:paraId="2BF7E19D" wp14:textId="0B6B8294">
            <w:pPr>
              <w:spacing w:after="0"/>
              <w:textAlignment w:val="baseline"/>
              <w:rPr>
                <w:rFonts w:ascii="Calibri" w:hAnsi="Calibri" w:eastAsia="Times New Roman" w:cs="Calibri"/>
                <w:color w:val="538135"/>
                <w:lang w:eastAsia="en-GB"/>
              </w:rPr>
            </w:pPr>
            <w:r w:rsidRPr="61AC1196" w:rsidR="0B06673F">
              <w:rPr>
                <w:rFonts w:ascii="Calibri" w:hAnsi="Calibri" w:eastAsia="Times New Roman" w:cs="Calibri"/>
                <w:color w:val="538135" w:themeColor="accent6" w:themeTint="FF" w:themeShade="BF"/>
                <w:lang w:eastAsia="en-GB"/>
              </w:rPr>
              <w:t>In-class collective worship</w:t>
            </w:r>
          </w:p>
        </w:tc>
        <w:tc>
          <w:tcPr>
            <w:tcW w:w="2955" w:type="dxa"/>
            <w:tcBorders>
              <w:top w:val="nil"/>
              <w:left w:val="nil"/>
              <w:bottom w:val="nil"/>
              <w:right w:val="nil"/>
            </w:tcBorders>
            <w:shd w:val="clear" w:color="auto" w:fill="E2EFD9" w:themeFill="accent6" w:themeFillTint="33"/>
            <w:tcMar/>
            <w:hideMark/>
          </w:tcPr>
          <w:p w:rsidRPr="003F2202" w:rsidR="004E2B4C" w:rsidP="6FEE3FD2" w:rsidRDefault="004E2B4C" w14:paraId="2B8F5B5B" wp14:textId="0CCB1737">
            <w:pPr>
              <w:numPr>
                <w:ilvl w:val="0"/>
                <w:numId w:val="32"/>
              </w:numPr>
              <w:spacing w:before="0" w:after="0"/>
              <w:ind w:left="0" w:firstLine="0"/>
              <w:textAlignment w:val="baseline"/>
              <w:rPr>
                <w:rFonts w:ascii="Calibri" w:hAnsi="Calibri" w:eastAsia="Times New Roman" w:cs="Calibri"/>
                <w:noProof w:val="0"/>
                <w:color w:val="538135" w:themeColor="accent6" w:themeTint="FF" w:themeShade="BF"/>
                <w:lang w:val="en-US" w:eastAsia="en-GB"/>
              </w:rPr>
            </w:pPr>
            <w:r w:rsidRPr="6FEE3FD2" w:rsidR="4C6E9F0D">
              <w:rPr>
                <w:rFonts w:ascii="Calibri" w:hAnsi="Calibri" w:eastAsia="Times New Roman" w:cs="Calibri"/>
                <w:noProof w:val="0"/>
                <w:color w:val="538135" w:themeColor="accent6" w:themeTint="FF" w:themeShade="BF"/>
                <w:lang w:val="en-US" w:eastAsia="en-GB" w:bidi="ar-SA"/>
              </w:rPr>
              <w:t>Time to reflect, comment, discuss, and build upon the teachings from the week’s whole school collective worship.</w:t>
            </w:r>
          </w:p>
        </w:tc>
        <w:tc>
          <w:tcPr>
            <w:tcW w:w="1083" w:type="dxa"/>
            <w:tcBorders>
              <w:top w:val="nil"/>
              <w:left w:val="nil"/>
              <w:bottom w:val="nil"/>
              <w:right w:val="nil"/>
            </w:tcBorders>
            <w:shd w:val="clear" w:color="auto" w:fill="E2EFD9" w:themeFill="accent6" w:themeFillTint="33"/>
            <w:tcMar/>
            <w:hideMark/>
          </w:tcPr>
          <w:p w:rsidRPr="003F2202" w:rsidR="004E2B4C" w:rsidP="00826379" w:rsidRDefault="004E2B4C" w14:paraId="0F545956" wp14:textId="77777777">
            <w:pPr>
              <w:spacing w:after="0"/>
              <w:textAlignment w:val="baseline"/>
              <w:rPr>
                <w:rFonts w:ascii="Times New Roman" w:hAnsi="Times New Roman" w:eastAsia="Times New Roman"/>
                <w:color w:val="538135"/>
                <w:sz w:val="24"/>
                <w:lang w:eastAsia="en-GB"/>
              </w:rPr>
            </w:pPr>
            <w:r w:rsidRPr="003F2202">
              <w:rPr>
                <w:rFonts w:ascii="Calibri" w:hAnsi="Calibri" w:eastAsia="Times New Roman" w:cs="Calibri"/>
                <w:color w:val="538135"/>
                <w:szCs w:val="20"/>
                <w:lang w:eastAsia="en-GB"/>
              </w:rPr>
              <w:t>All staff </w:t>
            </w:r>
          </w:p>
        </w:tc>
        <w:tc>
          <w:tcPr>
            <w:tcW w:w="1920" w:type="dxa"/>
            <w:tcBorders>
              <w:top w:val="nil"/>
              <w:left w:val="nil"/>
              <w:bottom w:val="nil"/>
              <w:right w:val="nil"/>
            </w:tcBorders>
            <w:shd w:val="clear" w:color="auto" w:fill="E2EFD9" w:themeFill="accent6" w:themeFillTint="33"/>
            <w:tcMar/>
            <w:hideMark/>
          </w:tcPr>
          <w:p w:rsidRPr="003F2202" w:rsidR="004E2B4C" w:rsidP="61AC1196" w:rsidRDefault="004E2B4C" w14:paraId="2C0B3A9D" wp14:textId="77336F20">
            <w:pPr>
              <w:pStyle w:val="Normal"/>
              <w:suppressLineNumbers w:val="0"/>
              <w:bidi w:val="0"/>
              <w:spacing w:before="120" w:beforeAutospacing="off" w:after="0" w:afterAutospacing="off" w:line="259" w:lineRule="auto"/>
              <w:ind w:left="0" w:right="0"/>
              <w:jc w:val="left"/>
            </w:pPr>
            <w:r w:rsidRPr="61AC1196" w:rsidR="27F9F68D">
              <w:rPr>
                <w:rFonts w:ascii="Calibri" w:hAnsi="Calibri" w:eastAsia="Times New Roman" w:cs="Calibri"/>
                <w:color w:val="538135" w:themeColor="accent6" w:themeTint="FF" w:themeShade="BF"/>
                <w:lang w:eastAsia="en-GB"/>
              </w:rPr>
              <w:t>Class teachers</w:t>
            </w:r>
          </w:p>
        </w:tc>
      </w:tr>
    </w:tbl>
    <w:p xmlns:wp14="http://schemas.microsoft.com/office/word/2010/wordml" w:rsidR="004E2B4C" w:rsidP="518460C2" w:rsidRDefault="004E2B4C" w14:paraId="3437A434" wp14:textId="3E6102B3">
      <w:pPr>
        <w:spacing w:after="0"/>
        <w:rPr>
          <w:rFonts w:ascii="Segoe UI" w:hAnsi="Segoe UI" w:eastAsia="Times New Roman"/>
          <w:sz w:val="18"/>
          <w:szCs w:val="18"/>
          <w:lang w:eastAsia="en-GB"/>
        </w:rPr>
      </w:pPr>
      <w:r w:rsidRPr="518460C2" w:rsidR="22CA0C8D">
        <w:rPr>
          <w:rFonts w:ascii="ABeeZee" w:hAnsi="ABeeZee" w:eastAsia="Times New Roman"/>
          <w:lang w:eastAsia="en-GB"/>
        </w:rPr>
        <w:t> </w:t>
      </w:r>
    </w:p>
    <w:p xmlns:wp14="http://schemas.microsoft.com/office/word/2010/wordml" w:rsidR="004E2B4C" w:rsidP="518460C2" w:rsidRDefault="004E2B4C" w14:paraId="0B32BC1C" wp14:textId="53030146">
      <w:pPr>
        <w:spacing w:after="0"/>
        <w:rPr>
          <w:b w:val="1"/>
          <w:bCs w:val="1"/>
        </w:rPr>
      </w:pPr>
      <w:r w:rsidRPr="518460C2" w:rsidR="22CA0C8D">
        <w:rPr>
          <w:b w:val="1"/>
          <w:bCs w:val="1"/>
        </w:rPr>
        <w:t>Expectations</w:t>
      </w:r>
    </w:p>
    <w:p xmlns:wp14="http://schemas.microsoft.com/office/word/2010/wordml" w:rsidR="004E2B4C" w:rsidP="004E2B4C" w:rsidRDefault="004E2B4C" w14:paraId="010B5CCF" wp14:textId="77777777">
      <w:r w:rsidR="22CA0C8D">
        <w:rPr/>
        <w:t xml:space="preserve">We conduct collective worship in a dignified and respectful way. We tell children that worship time is </w:t>
      </w:r>
      <w:r w:rsidR="22CA0C8D">
        <w:rPr/>
        <w:t>special</w:t>
      </w:r>
      <w:r w:rsidR="22CA0C8D">
        <w:rPr/>
        <w:t xml:space="preserve"> thinking time for calm reflection. </w:t>
      </w:r>
      <w:r w:rsidR="22CA0C8D">
        <w:rPr/>
        <w:t>We regard it as a special time and expect them to behave in an appropriate</w:t>
      </w:r>
      <w:r w:rsidRPr="518460C2" w:rsidR="22CA0C8D">
        <w:rPr>
          <w:rFonts w:ascii="Arial" w:hAnsi="Arial" w:eastAsia="MS Mincho" w:cs="Times New Roman"/>
          <w:color w:val="auto"/>
          <w:lang w:eastAsia="en-US" w:bidi="ar-SA"/>
        </w:rPr>
        <w:t xml:space="preserve"> way.</w:t>
      </w:r>
      <w:r w:rsidRPr="518460C2" w:rsidR="22CA0C8D">
        <w:rPr>
          <w:rFonts w:ascii="Arial" w:hAnsi="Arial" w:eastAsia="MS Mincho" w:cs="Times New Roman"/>
          <w:color w:val="auto"/>
          <w:lang w:eastAsia="en-US" w:bidi="ar-SA"/>
        </w:rPr>
        <w:t xml:space="preserve"> We ask them to be quiet and thoughtful and to listen carefully to the teaching and invite them to </w:t>
      </w:r>
      <w:r w:rsidRPr="518460C2" w:rsidR="22CA0C8D">
        <w:rPr>
          <w:rFonts w:ascii="Arial" w:hAnsi="Arial" w:eastAsia="MS Mincho" w:cs="Times New Roman"/>
          <w:color w:val="auto"/>
          <w:lang w:eastAsia="en-US" w:bidi="ar-SA"/>
        </w:rPr>
        <w:t>parti</w:t>
      </w:r>
      <w:r w:rsidR="22CA0C8D">
        <w:rPr/>
        <w:t>cipate</w:t>
      </w:r>
      <w:r w:rsidR="22CA0C8D">
        <w:rPr/>
        <w:t xml:space="preserve"> in prayer and songs.</w:t>
      </w:r>
    </w:p>
    <w:p xmlns:wp14="http://schemas.microsoft.com/office/word/2010/wordml" w:rsidR="004E2B4C" w:rsidP="518460C2" w:rsidRDefault="004E2B4C" w14:paraId="2F05BC4D" wp14:textId="13CDD116">
      <w:pPr>
        <w:pStyle w:val="paragraph"/>
        <w:spacing w:before="281" w:beforeAutospacing="off" w:after="281" w:afterAutospacing="off"/>
        <w:rPr>
          <w:rFonts w:ascii="Arial" w:hAnsi="Arial" w:eastAsia="MS Gothic" w:cs="Times New Roman"/>
          <w:b w:val="1"/>
          <w:bCs w:val="1"/>
          <w:noProof w:val="0"/>
          <w:color w:val="auto"/>
          <w:sz w:val="28"/>
          <w:szCs w:val="28"/>
          <w:lang w:val="en-US" w:eastAsia="en-US" w:bidi="ar-SA"/>
        </w:rPr>
      </w:pPr>
      <w:r w:rsidRPr="6FEE3FD2" w:rsidR="5F9AA7D3">
        <w:rPr>
          <w:rFonts w:ascii="Arial" w:hAnsi="Arial" w:eastAsia="MS Mincho" w:cs="Times New Roman"/>
          <w:color w:val="auto"/>
          <w:sz w:val="20"/>
          <w:szCs w:val="20"/>
          <w:lang w:eastAsia="en-US" w:bidi="ar-SA"/>
        </w:rPr>
        <w:t xml:space="preserve">When effectively planned and delivered, collective worship is a powerful tool for </w:t>
      </w:r>
      <w:r w:rsidRPr="6FEE3FD2" w:rsidR="5F9AA7D3">
        <w:rPr>
          <w:rFonts w:ascii="Arial" w:hAnsi="Arial" w:eastAsia="MS Mincho" w:cs="Times New Roman"/>
          <w:color w:val="auto"/>
          <w:sz w:val="20"/>
          <w:szCs w:val="20"/>
          <w:lang w:eastAsia="en-US" w:bidi="ar-SA"/>
        </w:rPr>
        <w:t>establishing</w:t>
      </w:r>
      <w:r w:rsidRPr="6FEE3FD2" w:rsidR="5F9AA7D3">
        <w:rPr>
          <w:rFonts w:ascii="Arial" w:hAnsi="Arial" w:eastAsia="MS Mincho" w:cs="Times New Roman"/>
          <w:color w:val="auto"/>
          <w:sz w:val="20"/>
          <w:szCs w:val="20"/>
          <w:lang w:eastAsia="en-US" w:bidi="ar-SA"/>
        </w:rPr>
        <w:t xml:space="preserve"> school ethos and expectations and developing </w:t>
      </w:r>
      <w:r w:rsidRPr="6FEE3FD2" w:rsidR="5F9AA7D3">
        <w:rPr>
          <w:rFonts w:ascii="Arial" w:hAnsi="Arial" w:eastAsia="MS Mincho" w:cs="Times New Roman"/>
          <w:color w:val="auto"/>
          <w:sz w:val="20"/>
          <w:szCs w:val="20"/>
          <w:lang w:eastAsia="en-US" w:bidi="ar-SA"/>
        </w:rPr>
        <w:t>a strong sense</w:t>
      </w:r>
      <w:r w:rsidRPr="6FEE3FD2" w:rsidR="5F9AA7D3">
        <w:rPr>
          <w:rFonts w:ascii="Arial" w:hAnsi="Arial" w:eastAsia="MS Mincho" w:cs="Times New Roman"/>
          <w:color w:val="auto"/>
          <w:sz w:val="20"/>
          <w:szCs w:val="20"/>
          <w:lang w:eastAsia="en-US" w:bidi="ar-SA"/>
        </w:rPr>
        <w:t xml:space="preserve"> of community</w:t>
      </w:r>
      <w:r w:rsidRPr="6FEE3FD2" w:rsidR="5F9AA7D3">
        <w:rPr>
          <w:rFonts w:ascii="Arial" w:hAnsi="Arial" w:eastAsia="MS Mincho" w:cs="Times New Roman"/>
          <w:color w:val="auto"/>
          <w:sz w:val="20"/>
          <w:szCs w:val="20"/>
          <w:lang w:eastAsia="en-US" w:bidi="ar-SA"/>
        </w:rPr>
        <w:t xml:space="preserve">.  </w:t>
      </w:r>
      <w:r w:rsidRPr="6FEE3FD2" w:rsidR="4637100C">
        <w:rPr>
          <w:rFonts w:ascii="Arial" w:hAnsi="Arial" w:eastAsia="MS Mincho" w:cs="Times New Roman"/>
          <w:color w:val="auto"/>
          <w:sz w:val="20"/>
          <w:szCs w:val="20"/>
          <w:lang w:eastAsia="en-US" w:bidi="ar-SA"/>
        </w:rPr>
        <w:t>T</w:t>
      </w:r>
      <w:r w:rsidRPr="6FEE3FD2" w:rsidR="5F9AA7D3">
        <w:rPr>
          <w:rFonts w:ascii="Arial" w:hAnsi="Arial" w:eastAsia="MS Mincho" w:cs="Times New Roman"/>
          <w:color w:val="auto"/>
          <w:sz w:val="20"/>
          <w:szCs w:val="20"/>
          <w:lang w:eastAsia="en-US" w:bidi="ar-SA"/>
        </w:rPr>
        <w:t>his time is a </w:t>
      </w:r>
      <w:r w:rsidRPr="6FEE3FD2" w:rsidR="5F9AA7D3">
        <w:rPr>
          <w:rFonts w:ascii="Arial" w:hAnsi="Arial" w:eastAsia="MS Mincho" w:cs="Times New Roman"/>
          <w:color w:val="auto"/>
          <w:sz w:val="20"/>
          <w:szCs w:val="20"/>
          <w:lang w:eastAsia="en-US" w:bidi="ar-SA"/>
        </w:rPr>
        <w:t>very valuable</w:t>
      </w:r>
      <w:r w:rsidRPr="6FEE3FD2" w:rsidR="5F9AA7D3">
        <w:rPr>
          <w:rFonts w:ascii="Arial" w:hAnsi="Arial" w:eastAsia="MS Mincho" w:cs="Times New Roman"/>
          <w:color w:val="auto"/>
          <w:sz w:val="20"/>
          <w:szCs w:val="20"/>
          <w:lang w:eastAsia="en-US" w:bidi="ar-SA"/>
        </w:rPr>
        <w:t xml:space="preserve"> </w:t>
      </w:r>
      <w:r w:rsidRPr="6FEE3FD2" w:rsidR="5F9AA7D3">
        <w:rPr>
          <w:rFonts w:ascii="Arial" w:hAnsi="Arial" w:eastAsia="MS Mincho" w:cs="Times New Roman"/>
          <w:color w:val="auto"/>
          <w:sz w:val="20"/>
          <w:szCs w:val="20"/>
          <w:lang w:eastAsia="en-US" w:bidi="ar-SA"/>
        </w:rPr>
        <w:t>for building a successful school community through relevant SMSC messages and allowing time for reflection and response.  At </w:t>
      </w:r>
      <w:r w:rsidRPr="6FEE3FD2" w:rsidR="5F9AA7D3">
        <w:rPr>
          <w:rFonts w:ascii="Arial" w:hAnsi="Arial" w:eastAsia="MS Mincho" w:cs="Times New Roman"/>
          <w:color w:val="auto"/>
          <w:sz w:val="20"/>
          <w:szCs w:val="20"/>
          <w:lang w:eastAsia="en-US" w:bidi="ar-SA"/>
        </w:rPr>
        <w:t>Monksmoor</w:t>
      </w:r>
      <w:r w:rsidRPr="6FEE3FD2" w:rsidR="5F9AA7D3">
        <w:rPr>
          <w:rFonts w:ascii="Arial" w:hAnsi="Arial" w:eastAsia="MS Mincho" w:cs="Times New Roman"/>
          <w:color w:val="auto"/>
          <w:sz w:val="20"/>
          <w:szCs w:val="20"/>
          <w:lang w:eastAsia="en-US" w:bidi="ar-SA"/>
        </w:rPr>
        <w:t xml:space="preserve"> Park we will provide a varied approach to collective worship. W</w:t>
      </w:r>
      <w:r w:rsidRPr="6FEE3FD2" w:rsidR="6A88D9D3">
        <w:rPr>
          <w:rFonts w:ascii="Arial" w:hAnsi="Arial" w:eastAsia="MS Mincho" w:cs="Times New Roman"/>
          <w:color w:val="auto"/>
          <w:sz w:val="20"/>
          <w:szCs w:val="20"/>
          <w:lang w:eastAsia="en-US" w:bidi="ar-SA"/>
        </w:rPr>
        <w:t>e</w:t>
      </w:r>
      <w:r w:rsidRPr="6FEE3FD2" w:rsidR="09CAFADF">
        <w:rPr>
          <w:rFonts w:ascii="Arial" w:hAnsi="Arial" w:eastAsia="MS Mincho" w:cs="Times New Roman"/>
          <w:color w:val="auto"/>
          <w:sz w:val="20"/>
          <w:szCs w:val="20"/>
          <w:lang w:eastAsia="en-US" w:bidi="ar-SA"/>
        </w:rPr>
        <w:t xml:space="preserve"> </w:t>
      </w:r>
      <w:r w:rsidRPr="6FEE3FD2" w:rsidR="5F9AA7D3">
        <w:rPr>
          <w:rFonts w:ascii="Arial" w:hAnsi="Arial" w:eastAsia="MS Mincho" w:cs="Times New Roman"/>
          <w:color w:val="auto"/>
          <w:sz w:val="20"/>
          <w:szCs w:val="20"/>
          <w:lang w:eastAsia="en-US" w:bidi="ar-SA"/>
        </w:rPr>
        <w:t>aim for it to be lively, participative and an enjoyable occasion for children and staff! </w:t>
      </w:r>
      <w:r w:rsidRPr="6FEE3FD2" w:rsidR="5F9AA7D3">
        <w:rPr>
          <w:rFonts w:ascii="Arial" w:hAnsi="Arial" w:eastAsia="MS Mincho" w:cs="Times New Roman"/>
          <w:color w:val="auto"/>
          <w:sz w:val="20"/>
          <w:szCs w:val="20"/>
          <w:lang w:eastAsia="en-US" w:bidi="ar-SA"/>
        </w:rPr>
        <w:t> </w:t>
      </w:r>
      <w:r>
        <w:br/>
      </w:r>
      <w:r w:rsidRPr="6FEE3FD2" w:rsidR="5F9AA7D3">
        <w:rPr>
          <w:rStyle w:val="scxw182061467"/>
          <w:rFonts w:ascii="Calibri" w:hAnsi="Calibri" w:cs="Calibri"/>
          <w:sz w:val="22"/>
          <w:szCs w:val="22"/>
        </w:rPr>
        <w:t> </w:t>
      </w:r>
      <w:r>
        <w:br/>
      </w:r>
      <w:r w:rsidRPr="6FEE3FD2" w:rsidR="616D159A">
        <w:rPr>
          <w:rFonts w:ascii="Arial" w:hAnsi="Arial" w:eastAsia="MS Gothic" w:cs="Times New Roman"/>
          <w:b w:val="1"/>
          <w:bCs w:val="1"/>
          <w:noProof w:val="0"/>
          <w:color w:val="auto"/>
          <w:sz w:val="28"/>
          <w:szCs w:val="28"/>
          <w:lang w:val="en-GB" w:eastAsia="en-US" w:bidi="ar-SA"/>
        </w:rPr>
        <w:t>Principles Guiding Our Collective Worship</w:t>
      </w:r>
    </w:p>
    <w:p xmlns:wp14="http://schemas.microsoft.com/office/word/2010/wordml" w:rsidR="004E2B4C" w:rsidP="518460C2" w:rsidRDefault="004E2B4C" w14:paraId="2B54849E" wp14:textId="25FE65B9">
      <w:pPr>
        <w:pStyle w:val="ListParagraph"/>
        <w:spacing w:before="240" w:beforeAutospacing="off" w:after="240" w:afterAutospacing="off"/>
        <w:rPr>
          <w:noProof w:val="0"/>
          <w:lang w:val="en-GB"/>
        </w:rPr>
      </w:pPr>
      <w:r w:rsidRPr="518460C2" w:rsidR="2921C164">
        <w:rPr>
          <w:b w:val="1"/>
          <w:bCs w:val="1"/>
          <w:noProof w:val="0"/>
          <w:lang w:val="en-GB"/>
        </w:rPr>
        <w:t>More than a statutory requirement</w:t>
      </w:r>
      <w:r>
        <w:br/>
      </w:r>
      <w:r w:rsidRPr="518460C2" w:rsidR="2921C164">
        <w:rPr>
          <w:noProof w:val="0"/>
          <w:lang w:val="en-GB"/>
        </w:rPr>
        <w:t xml:space="preserve"> Collective worship is not simply something we </w:t>
      </w:r>
      <w:r w:rsidRPr="518460C2" w:rsidR="2921C164">
        <w:rPr>
          <w:i w:val="1"/>
          <w:iCs w:val="1"/>
          <w:noProof w:val="0"/>
          <w:lang w:val="en-GB"/>
        </w:rPr>
        <w:t>have</w:t>
      </w:r>
      <w:r w:rsidRPr="518460C2" w:rsidR="2921C164">
        <w:rPr>
          <w:noProof w:val="0"/>
          <w:lang w:val="en-GB"/>
        </w:rPr>
        <w:t xml:space="preserve"> to do; it has the power to shape the tone of the entire day. It offers a vital opportunity to share messages of hope, courage, and perseverance—especially in challenging times.</w:t>
      </w:r>
    </w:p>
    <w:p xmlns:wp14="http://schemas.microsoft.com/office/word/2010/wordml" w:rsidR="004E2B4C" w:rsidP="518460C2" w:rsidRDefault="004E2B4C" w14:paraId="70040AED" wp14:textId="04EC2DA4">
      <w:pPr>
        <w:pStyle w:val="ListParagraph"/>
        <w:spacing w:before="240" w:beforeAutospacing="off" w:after="240" w:afterAutospacing="off"/>
        <w:rPr>
          <w:noProof w:val="0"/>
          <w:lang w:val="en-GB"/>
        </w:rPr>
      </w:pPr>
      <w:r w:rsidRPr="518460C2" w:rsidR="2921C164">
        <w:rPr>
          <w:b w:val="1"/>
          <w:bCs w:val="1"/>
          <w:noProof w:val="0"/>
          <w:lang w:val="en-GB"/>
        </w:rPr>
        <w:t>Engaging children in worship</w:t>
      </w:r>
      <w:r>
        <w:br/>
      </w:r>
      <w:r w:rsidRPr="518460C2" w:rsidR="2921C164">
        <w:rPr>
          <w:noProof w:val="0"/>
          <w:lang w:val="en-GB"/>
        </w:rPr>
        <w:t xml:space="preserve"> Children should be actively involved in worship—by reading parts of the planned worship, acting out stories, or even creating and leading their own collective worship based on the given themes.</w:t>
      </w:r>
    </w:p>
    <w:p xmlns:wp14="http://schemas.microsoft.com/office/word/2010/wordml" w:rsidR="004E2B4C" w:rsidP="518460C2" w:rsidRDefault="004E2B4C" w14:paraId="4C0F9047" wp14:textId="1B60B407">
      <w:pPr>
        <w:pStyle w:val="ListParagraph"/>
        <w:spacing w:before="240" w:beforeAutospacing="off" w:after="240" w:afterAutospacing="off"/>
        <w:rPr>
          <w:noProof w:val="0"/>
          <w:lang w:val="en-GB"/>
        </w:rPr>
      </w:pPr>
      <w:r w:rsidRPr="518460C2" w:rsidR="2921C164">
        <w:rPr>
          <w:b w:val="1"/>
          <w:bCs w:val="1"/>
          <w:noProof w:val="0"/>
          <w:lang w:val="en-GB"/>
        </w:rPr>
        <w:t>Creating space to worship God</w:t>
      </w:r>
      <w:r>
        <w:br/>
      </w:r>
      <w:r w:rsidRPr="518460C2" w:rsidR="2921C164">
        <w:rPr>
          <w:noProof w:val="0"/>
          <w:lang w:val="en-GB"/>
        </w:rPr>
        <w:t xml:space="preserve"> Worship is ultimately an attitude of the heart focused on God. In a school setting, this means creating an environment that invites individuals to encounter God if they wish. As a teacher, don’t be afraid to include moments of stillness and silence, allowing children space to reflect and experience God in their own way.</w:t>
      </w:r>
    </w:p>
    <w:p xmlns:wp14="http://schemas.microsoft.com/office/word/2010/wordml" w:rsidR="004E2B4C" w:rsidP="518460C2" w:rsidRDefault="004E2B4C" w14:paraId="1E53C8E3" wp14:textId="57DF190C">
      <w:pPr>
        <w:pStyle w:val="ListParagraph"/>
        <w:spacing w:before="240" w:beforeAutospacing="off" w:after="240" w:afterAutospacing="off"/>
        <w:rPr>
          <w:noProof w:val="0"/>
          <w:lang w:val="en-GB"/>
        </w:rPr>
      </w:pPr>
      <w:r w:rsidRPr="518460C2" w:rsidR="2921C164">
        <w:rPr>
          <w:b w:val="1"/>
          <w:bCs w:val="1"/>
          <w:noProof w:val="0"/>
          <w:lang w:val="en-GB"/>
        </w:rPr>
        <w:t>Inclusive, Inspirational, and Invitational</w:t>
      </w:r>
      <w:r>
        <w:br/>
      </w:r>
      <w:r w:rsidRPr="518460C2" w:rsidR="2921C164">
        <w:rPr>
          <w:noProof w:val="0"/>
          <w:lang w:val="en-GB"/>
        </w:rPr>
        <w:t xml:space="preserve"> Collective worship should always be </w:t>
      </w:r>
      <w:r w:rsidRPr="518460C2" w:rsidR="2921C164">
        <w:rPr>
          <w:b w:val="1"/>
          <w:bCs w:val="1"/>
          <w:noProof w:val="0"/>
          <w:lang w:val="en-GB"/>
        </w:rPr>
        <w:t>inclusive</w:t>
      </w:r>
      <w:r w:rsidRPr="518460C2" w:rsidR="2921C164">
        <w:rPr>
          <w:noProof w:val="0"/>
          <w:lang w:val="en-GB"/>
        </w:rPr>
        <w:t xml:space="preserve">, </w:t>
      </w:r>
      <w:r w:rsidRPr="518460C2" w:rsidR="2921C164">
        <w:rPr>
          <w:b w:val="1"/>
          <w:bCs w:val="1"/>
          <w:noProof w:val="0"/>
          <w:lang w:val="en-GB"/>
        </w:rPr>
        <w:t>inspirational</w:t>
      </w:r>
      <w:r w:rsidRPr="518460C2" w:rsidR="2921C164">
        <w:rPr>
          <w:noProof w:val="0"/>
          <w:lang w:val="en-GB"/>
        </w:rPr>
        <w:t xml:space="preserve">, and </w:t>
      </w:r>
      <w:r w:rsidRPr="518460C2" w:rsidR="2921C164">
        <w:rPr>
          <w:b w:val="1"/>
          <w:bCs w:val="1"/>
          <w:noProof w:val="0"/>
          <w:lang w:val="en-GB"/>
        </w:rPr>
        <w:t>invitational</w:t>
      </w:r>
      <w:r w:rsidRPr="518460C2" w:rsidR="2921C164">
        <w:rPr>
          <w:noProof w:val="0"/>
          <w:lang w:val="en-GB"/>
        </w:rPr>
        <w:t>, regardless of where it takes place or who leads it.</w:t>
      </w:r>
    </w:p>
    <w:p xmlns:wp14="http://schemas.microsoft.com/office/word/2010/wordml" w:rsidR="004E2B4C" w:rsidP="518460C2" w:rsidRDefault="004E2B4C" w14:paraId="6C6043E6" wp14:textId="4ABF0766">
      <w:pPr>
        <w:pStyle w:val="ListParagraph"/>
        <w:spacing w:before="240" w:beforeAutospacing="off" w:after="240" w:afterAutospacing="off"/>
        <w:rPr>
          <w:noProof w:val="0"/>
          <w:lang w:val="en-GB"/>
        </w:rPr>
      </w:pPr>
      <w:r w:rsidRPr="518460C2" w:rsidR="2921C164">
        <w:rPr>
          <w:b w:val="1"/>
          <w:bCs w:val="1"/>
          <w:noProof w:val="0"/>
          <w:lang w:val="en-GB"/>
        </w:rPr>
        <w:t>Inclusive:</w:t>
      </w:r>
      <w:r w:rsidRPr="518460C2" w:rsidR="2921C164">
        <w:rPr>
          <w:noProof w:val="0"/>
          <w:lang w:val="en-GB"/>
        </w:rPr>
        <w:t xml:space="preserve"> Everyone—children and adults, those of all faiths or none—should feel able to take part.</w:t>
      </w:r>
    </w:p>
    <w:p xmlns:wp14="http://schemas.microsoft.com/office/word/2010/wordml" w:rsidR="004E2B4C" w:rsidP="518460C2" w:rsidRDefault="004E2B4C" w14:paraId="1D45D754" wp14:textId="2EE4F2C7">
      <w:pPr>
        <w:pStyle w:val="ListParagraph"/>
        <w:spacing w:before="240" w:beforeAutospacing="off" w:after="240" w:afterAutospacing="off"/>
        <w:rPr>
          <w:noProof w:val="0"/>
          <w:lang w:val="en-GB"/>
        </w:rPr>
      </w:pPr>
      <w:r w:rsidRPr="518460C2" w:rsidR="2921C164">
        <w:rPr>
          <w:b w:val="1"/>
          <w:bCs w:val="1"/>
          <w:noProof w:val="0"/>
          <w:lang w:val="en-GB"/>
        </w:rPr>
        <w:t>Inspirational:</w:t>
      </w:r>
      <w:r w:rsidRPr="518460C2" w:rsidR="2921C164">
        <w:rPr>
          <w:noProof w:val="0"/>
          <w:lang w:val="en-GB"/>
        </w:rPr>
        <w:t xml:space="preserve"> It should offer a time to reflect on life’s big questions and nurture the spiritual growth of the school community.</w:t>
      </w:r>
    </w:p>
    <w:p xmlns:wp14="http://schemas.microsoft.com/office/word/2010/wordml" w:rsidR="004E2B4C" w:rsidP="518460C2" w:rsidRDefault="004E2B4C" w14:paraId="4A308A6C" wp14:textId="53E44A62">
      <w:pPr>
        <w:pStyle w:val="ListParagraph"/>
        <w:spacing w:before="240" w:beforeAutospacing="off" w:after="240" w:afterAutospacing="off"/>
        <w:rPr>
          <w:noProof w:val="0"/>
          <w:lang w:val="en-GB"/>
        </w:rPr>
      </w:pPr>
      <w:r w:rsidRPr="518460C2" w:rsidR="2921C164">
        <w:rPr>
          <w:b w:val="1"/>
          <w:bCs w:val="1"/>
          <w:noProof w:val="0"/>
          <w:lang w:val="en-GB"/>
        </w:rPr>
        <w:t>Invitational:</w:t>
      </w:r>
      <w:r w:rsidRPr="518460C2" w:rsidR="2921C164">
        <w:rPr>
          <w:noProof w:val="0"/>
          <w:lang w:val="en-GB"/>
        </w:rPr>
        <w:t xml:space="preserve"> It should provide opportunities for all to pause, reflect, and respond authentically, in a way that feels true to them.</w:t>
      </w:r>
    </w:p>
    <w:p xmlns:wp14="http://schemas.microsoft.com/office/word/2010/wordml" w:rsidR="004E2B4C" w:rsidP="518460C2" w:rsidRDefault="004E2B4C" w14:paraId="799CB0DB" wp14:textId="44D41F44">
      <w:pPr>
        <w:pStyle w:val="ListParagraph"/>
        <w:spacing w:before="240" w:beforeAutospacing="off" w:after="240" w:afterAutospacing="off"/>
        <w:rPr>
          <w:noProof w:val="0"/>
          <w:lang w:val="en-GB"/>
        </w:rPr>
      </w:pPr>
      <w:r w:rsidRPr="518460C2" w:rsidR="2921C164">
        <w:rPr>
          <w:b w:val="1"/>
          <w:bCs w:val="1"/>
          <w:noProof w:val="0"/>
          <w:lang w:val="en-GB"/>
        </w:rPr>
        <w:t>Following the G–E–R–S structure</w:t>
      </w:r>
      <w:r>
        <w:br/>
      </w:r>
      <w:r w:rsidRPr="518460C2" w:rsidR="2921C164">
        <w:rPr>
          <w:noProof w:val="0"/>
          <w:lang w:val="en-GB"/>
        </w:rPr>
        <w:t xml:space="preserve"> Each act of worship should include the four key elements of </w:t>
      </w:r>
      <w:r w:rsidRPr="518460C2" w:rsidR="2921C164">
        <w:rPr>
          <w:b w:val="1"/>
          <w:bCs w:val="1"/>
          <w:noProof w:val="0"/>
          <w:lang w:val="en-GB"/>
        </w:rPr>
        <w:t>Gather – Engage – Respond – Send</w:t>
      </w:r>
      <w:r w:rsidRPr="518460C2" w:rsidR="2921C164">
        <w:rPr>
          <w:noProof w:val="0"/>
          <w:lang w:val="en-GB"/>
        </w:rPr>
        <w:t>. This not only helps children understand the Anglican pattern of worship but also provides a clear and consistent structure to guide worship each day.</w:t>
      </w:r>
    </w:p>
    <w:p xmlns:wp14="http://schemas.microsoft.com/office/word/2010/wordml" w:rsidR="004E2B4C" w:rsidP="518460C2" w:rsidRDefault="004E2B4C" w14:paraId="6CAF5AB9" wp14:textId="67605B5F">
      <w:pPr>
        <w:pStyle w:val="ListParagraph"/>
        <w:numPr>
          <w:ilvl w:val="0"/>
          <w:numId w:val="0"/>
        </w:numPr>
        <w:spacing w:before="240" w:beforeAutospacing="off" w:after="240" w:afterAutospacing="off"/>
        <w:ind w:left="720"/>
        <w:jc w:val="center"/>
      </w:pPr>
      <w:r w:rsidR="41824C13">
        <w:drawing>
          <wp:inline xmlns:wp14="http://schemas.microsoft.com/office/word/2010/wordprocessingDrawing" wp14:editId="0AC2C942" wp14:anchorId="045E15E4">
            <wp:extent cx="1901440" cy="2667372"/>
            <wp:effectExtent l="9525" t="9525" r="9525" b="9525"/>
            <wp:docPr id="5758165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5816549" name=""/>
                    <pic:cNvPicPr/>
                  </pic:nvPicPr>
                  <pic:blipFill>
                    <a:blip xmlns:r="http://schemas.openxmlformats.org/officeDocument/2006/relationships" r:embed="rId1896382297">
                      <a:extLst>
                        <a:ext uri="{28A0092B-C50C-407E-A947-70E740481C1C}">
                          <a14:useLocalDpi xmlns:a14="http://schemas.microsoft.com/office/drawing/2010/main"/>
                        </a:ext>
                      </a:extLst>
                    </a:blip>
                    <a:stretch>
                      <a:fillRect/>
                    </a:stretch>
                  </pic:blipFill>
                  <pic:spPr>
                    <a:xfrm rot="0">
                      <a:off x="0" y="0"/>
                      <a:ext cx="1901440" cy="2667372"/>
                    </a:xfrm>
                    <a:prstGeom prst="rect">
                      <a:avLst/>
                    </a:prstGeom>
                    <a:ln w="9525">
                      <a:solidFill>
                        <a:srgbClr val="0070c0"/>
                      </a:solidFill>
                      <a:prstDash val="solid"/>
                    </a:ln>
                  </pic:spPr>
                </pic:pic>
              </a:graphicData>
            </a:graphic>
          </wp:inline>
        </w:drawing>
      </w:r>
    </w:p>
    <w:p xmlns:wp14="http://schemas.microsoft.com/office/word/2010/wordml" w:rsidR="004E2B4C" w:rsidP="518460C2" w:rsidRDefault="004E2B4C" w14:paraId="10AEF7F3" wp14:textId="6FD70794">
      <w:pPr>
        <w:pStyle w:val="paragraph"/>
        <w:spacing w:before="120" w:beforeAutospacing="off" w:after="120" w:afterAutospacing="off" w:line="259" w:lineRule="auto"/>
        <w:ind w:left="0" w:right="0"/>
        <w:jc w:val="left"/>
        <w:rPr>
          <w:rFonts w:ascii="Arial" w:hAnsi="Arial" w:eastAsia="MS Gothic" w:cs="Times New Roman"/>
          <w:b w:val="1"/>
          <w:bCs w:val="1"/>
          <w:noProof w:val="0"/>
          <w:color w:val="auto"/>
          <w:sz w:val="28"/>
          <w:szCs w:val="28"/>
          <w:lang w:val="en-GB" w:eastAsia="en-US" w:bidi="ar-SA"/>
        </w:rPr>
      </w:pPr>
    </w:p>
    <w:p xmlns:wp14="http://schemas.microsoft.com/office/word/2010/wordml" w:rsidR="004E2B4C" w:rsidP="518460C2" w:rsidRDefault="004E2B4C" w14:paraId="0007C252" wp14:textId="2B713968">
      <w:pPr>
        <w:pStyle w:val="paragraph"/>
        <w:spacing w:before="120" w:beforeAutospacing="off" w:after="120" w:afterAutospacing="off" w:line="259" w:lineRule="auto"/>
        <w:ind w:left="0" w:right="0"/>
        <w:jc w:val="left"/>
        <w:rPr>
          <w:rFonts w:ascii="Arial" w:hAnsi="Arial" w:eastAsia="MS Gothic" w:cs="Times New Roman"/>
          <w:b w:val="1"/>
          <w:bCs w:val="1"/>
          <w:noProof w:val="0"/>
          <w:color w:val="auto"/>
          <w:sz w:val="28"/>
          <w:szCs w:val="28"/>
          <w:lang w:val="en-GB" w:eastAsia="en-US" w:bidi="ar-SA"/>
        </w:rPr>
      </w:pPr>
    </w:p>
    <w:p xmlns:wp14="http://schemas.microsoft.com/office/word/2010/wordml" w:rsidR="004E2B4C" w:rsidP="518460C2" w:rsidRDefault="004E2B4C" w14:paraId="2C139265" wp14:textId="40C00D84">
      <w:pPr>
        <w:pStyle w:val="paragraph"/>
        <w:spacing w:before="120" w:beforeAutospacing="off" w:after="120" w:afterAutospacing="off" w:line="259" w:lineRule="auto"/>
        <w:ind w:left="0" w:right="0"/>
        <w:jc w:val="left"/>
        <w:rPr>
          <w:rFonts w:ascii="Arial" w:hAnsi="Arial" w:eastAsia="MS Gothic" w:cs="Times New Roman"/>
          <w:b w:val="1"/>
          <w:bCs w:val="1"/>
          <w:noProof w:val="0"/>
          <w:color w:val="auto"/>
          <w:sz w:val="28"/>
          <w:szCs w:val="28"/>
          <w:lang w:val="en-GB" w:eastAsia="en-US" w:bidi="ar-SA"/>
        </w:rPr>
      </w:pPr>
    </w:p>
    <w:p xmlns:wp14="http://schemas.microsoft.com/office/word/2010/wordml" w:rsidR="004E2B4C" w:rsidP="518460C2" w:rsidRDefault="004E2B4C" w14:paraId="533FE5F6" wp14:textId="01B3A10A">
      <w:pPr>
        <w:pStyle w:val="paragraph"/>
        <w:spacing w:before="120" w:beforeAutospacing="off" w:after="120" w:afterAutospacing="off" w:line="259" w:lineRule="auto"/>
        <w:ind w:left="0" w:right="0"/>
        <w:jc w:val="left"/>
        <w:rPr>
          <w:rFonts w:ascii="Arial" w:hAnsi="Arial" w:eastAsia="MS Gothic" w:cs="Times New Roman"/>
          <w:b w:val="1"/>
          <w:bCs w:val="1"/>
          <w:noProof w:val="0"/>
          <w:color w:val="auto"/>
          <w:sz w:val="28"/>
          <w:szCs w:val="28"/>
          <w:lang w:val="en-GB" w:eastAsia="en-US" w:bidi="ar-SA"/>
        </w:rPr>
      </w:pPr>
      <w:r w:rsidRPr="518460C2" w:rsidR="37DA1C0F">
        <w:rPr>
          <w:rFonts w:ascii="Arial" w:hAnsi="Arial" w:eastAsia="MS Gothic" w:cs="Times New Roman"/>
          <w:b w:val="1"/>
          <w:bCs w:val="1"/>
          <w:noProof w:val="0"/>
          <w:color w:val="auto"/>
          <w:sz w:val="28"/>
          <w:szCs w:val="28"/>
          <w:lang w:val="en-GB" w:eastAsia="en-US" w:bidi="ar-SA"/>
        </w:rPr>
        <w:t xml:space="preserve">Prayers </w:t>
      </w:r>
    </w:p>
    <w:p xmlns:wp14="http://schemas.microsoft.com/office/word/2010/wordml" w:rsidR="004E2B4C" w:rsidP="518460C2" w:rsidRDefault="004E2B4C" w14:paraId="2F085657" wp14:textId="511F2E56">
      <w:pPr>
        <w:pStyle w:val="paragraph"/>
        <w:spacing w:before="240" w:beforeAutospacing="off" w:after="240" w:afterAutospacing="off"/>
        <w:rPr>
          <w:noProof w:val="0"/>
          <w:sz w:val="20"/>
          <w:szCs w:val="20"/>
          <w:lang w:val="en-GB"/>
        </w:rPr>
      </w:pPr>
      <w:r w:rsidRPr="518460C2" w:rsidR="37DA1C0F">
        <w:rPr>
          <w:rFonts w:ascii="Arial" w:hAnsi="Arial" w:eastAsia="Times New Roman" w:cs="Times New Roman"/>
          <w:noProof w:val="0"/>
          <w:color w:val="auto"/>
          <w:sz w:val="20"/>
          <w:szCs w:val="20"/>
          <w:lang w:val="en-GB" w:eastAsia="en-US" w:bidi="ar-SA"/>
        </w:rPr>
        <w:t xml:space="preserve"> </w:t>
      </w:r>
      <w:r w:rsidRPr="518460C2" w:rsidR="1F83324E">
        <w:rPr>
          <w:rFonts w:ascii="Arial" w:hAnsi="Arial" w:eastAsia="Times New Roman" w:cs="Times New Roman"/>
          <w:noProof w:val="0"/>
          <w:color w:val="auto"/>
          <w:sz w:val="20"/>
          <w:szCs w:val="20"/>
          <w:lang w:val="en-GB" w:eastAsia="en-US" w:bidi="ar-SA"/>
        </w:rPr>
        <w:t xml:space="preserve">A variety of prayers are used during collective worship, including our school prayer, the Lord’s Prayer, and prayers written by the children as well as others. Each prayer is introduced in a thoughtful and </w:t>
      </w:r>
      <w:r w:rsidRPr="518460C2" w:rsidR="1F83324E">
        <w:rPr>
          <w:rFonts w:ascii="Arial" w:hAnsi="Arial" w:eastAsia="Times New Roman" w:cs="Times New Roman"/>
          <w:noProof w:val="0"/>
          <w:color w:val="auto"/>
          <w:sz w:val="20"/>
          <w:szCs w:val="20"/>
          <w:lang w:val="en-GB" w:eastAsia="en-US" w:bidi="ar-SA"/>
        </w:rPr>
        <w:t>appropriate way</w:t>
      </w:r>
      <w:r w:rsidRPr="518460C2" w:rsidR="1F83324E">
        <w:rPr>
          <w:rFonts w:ascii="Arial" w:hAnsi="Arial" w:eastAsia="Times New Roman" w:cs="Times New Roman"/>
          <w:noProof w:val="0"/>
          <w:color w:val="auto"/>
          <w:sz w:val="20"/>
          <w:szCs w:val="20"/>
          <w:lang w:val="en-GB" w:eastAsia="en-US" w:bidi="ar-SA"/>
        </w:rPr>
        <w:t xml:space="preserve">, followed by </w:t>
      </w:r>
      <w:r w:rsidRPr="518460C2" w:rsidR="1F83324E">
        <w:rPr>
          <w:rFonts w:ascii="Arial" w:hAnsi="Arial" w:eastAsia="Times New Roman" w:cs="Times New Roman"/>
          <w:noProof w:val="0"/>
          <w:color w:val="auto"/>
          <w:sz w:val="20"/>
          <w:szCs w:val="20"/>
          <w:lang w:val="en-GB" w:eastAsia="en-US" w:bidi="ar-SA"/>
        </w:rPr>
        <w:t>a short time</w:t>
      </w:r>
      <w:r w:rsidRPr="518460C2" w:rsidR="1F83324E">
        <w:rPr>
          <w:rFonts w:ascii="Arial" w:hAnsi="Arial" w:eastAsia="Times New Roman" w:cs="Times New Roman"/>
          <w:noProof w:val="0"/>
          <w:color w:val="auto"/>
          <w:sz w:val="20"/>
          <w:szCs w:val="20"/>
          <w:lang w:val="en-GB" w:eastAsia="en-US" w:bidi="ar-SA"/>
        </w:rPr>
        <w:t xml:space="preserve"> for quiet reflection.</w:t>
      </w:r>
    </w:p>
    <w:p xmlns:wp14="http://schemas.microsoft.com/office/word/2010/wordml" w:rsidR="004E2B4C" w:rsidP="518460C2" w:rsidRDefault="004E2B4C" w14:paraId="5BCE33B8" wp14:textId="1122F702">
      <w:pPr>
        <w:pStyle w:val="paragraph"/>
        <w:spacing w:before="240" w:beforeAutospacing="off" w:after="240" w:afterAutospacing="off"/>
        <w:jc w:val="center"/>
      </w:pPr>
      <w:r w:rsidR="5E76DB39">
        <w:drawing>
          <wp:inline xmlns:wp14="http://schemas.microsoft.com/office/word/2010/wordprocessingDrawing" wp14:editId="2D5BCECC" wp14:anchorId="07C7A436">
            <wp:extent cx="2119424" cy="2997117"/>
            <wp:effectExtent l="9525" t="9525" r="9525" b="9525"/>
            <wp:docPr id="10070542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0923420" name=""/>
                    <pic:cNvPicPr/>
                  </pic:nvPicPr>
                  <pic:blipFill>
                    <a:blip xmlns:r="http://schemas.openxmlformats.org/officeDocument/2006/relationships" r:embed="rId697788413">
                      <a:extLst>
                        <a:ext uri="{28A0092B-C50C-407E-A947-70E740481C1C}">
                          <a14:useLocalDpi xmlns:a14="http://schemas.microsoft.com/office/drawing/2010/main"/>
                        </a:ext>
                      </a:extLst>
                    </a:blip>
                    <a:stretch>
                      <a:fillRect/>
                    </a:stretch>
                  </pic:blipFill>
                  <pic:spPr>
                    <a:xfrm rot="0">
                      <a:off x="0" y="0"/>
                      <a:ext cx="2119424" cy="2997117"/>
                    </a:xfrm>
                    <a:prstGeom prst="rect">
                      <a:avLst/>
                    </a:prstGeom>
                    <a:ln w="9525">
                      <a:solidFill>
                        <a:srgbClr val="0070c0"/>
                      </a:solidFill>
                      <a:prstDash val="solid"/>
                    </a:ln>
                  </pic:spPr>
                </pic:pic>
              </a:graphicData>
            </a:graphic>
          </wp:inline>
        </w:drawing>
      </w:r>
      <w:r w:rsidR="5754D65E">
        <w:drawing>
          <wp:inline xmlns:wp14="http://schemas.microsoft.com/office/word/2010/wordprocessingDrawing" wp14:editId="62665550" wp14:anchorId="3D559BE2">
            <wp:extent cx="2108266" cy="2981333"/>
            <wp:effectExtent l="9525" t="9525" r="9525" b="9525"/>
            <wp:docPr id="15299370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937011" name=""/>
                    <pic:cNvPicPr/>
                  </pic:nvPicPr>
                  <pic:blipFill>
                    <a:blip xmlns:r="http://schemas.openxmlformats.org/officeDocument/2006/relationships" r:embed="rId820690468">
                      <a:extLst>
                        <a:ext uri="{28A0092B-C50C-407E-A947-70E740481C1C}">
                          <a14:useLocalDpi xmlns:a14="http://schemas.microsoft.com/office/drawing/2010/main"/>
                        </a:ext>
                      </a:extLst>
                    </a:blip>
                    <a:stretch>
                      <a:fillRect/>
                    </a:stretch>
                  </pic:blipFill>
                  <pic:spPr>
                    <a:xfrm rot="0">
                      <a:off x="0" y="0"/>
                      <a:ext cx="2108266" cy="2981333"/>
                    </a:xfrm>
                    <a:prstGeom prst="rect">
                      <a:avLst/>
                    </a:prstGeom>
                    <a:ln w="9525">
                      <a:solidFill>
                        <a:srgbClr val="0070c0"/>
                      </a:solidFill>
                      <a:prstDash val="solid"/>
                    </a:ln>
                  </pic:spPr>
                </pic:pic>
              </a:graphicData>
            </a:graphic>
          </wp:inline>
        </w:drawing>
      </w:r>
    </w:p>
    <w:p xmlns:wp14="http://schemas.microsoft.com/office/word/2010/wordml" w:rsidR="004E2B4C" w:rsidP="518460C2" w:rsidRDefault="004E2B4C" w14:paraId="5C50892C" wp14:textId="76B6499E">
      <w:pPr>
        <w:spacing w:before="240" w:beforeAutospacing="off" w:after="240" w:afterAutospacing="off"/>
      </w:pPr>
      <w:r w:rsidRPr="518460C2" w:rsidR="1F83324E">
        <w:rPr>
          <w:rFonts w:ascii="Arial" w:hAnsi="Arial" w:eastAsia="Times New Roman" w:cs="Times New Roman"/>
          <w:noProof w:val="0"/>
          <w:color w:val="auto"/>
          <w:sz w:val="20"/>
          <w:szCs w:val="20"/>
          <w:lang w:val="en-GB" w:eastAsia="en-US" w:bidi="ar-SA"/>
        </w:rPr>
        <w:t xml:space="preserve">At the beginning of the lunch hour, Grace is led by a child using prayers they have written themselves. </w:t>
      </w:r>
    </w:p>
    <w:p xmlns:wp14="http://schemas.microsoft.com/office/word/2010/wordml" w:rsidR="004E2B4C" w:rsidP="518460C2" w:rsidRDefault="004E2B4C" w14:paraId="0F1D2715" wp14:textId="3C8F0811">
      <w:pPr>
        <w:spacing w:before="240" w:beforeAutospacing="off" w:after="240" w:afterAutospacing="off"/>
      </w:pPr>
      <w:r w:rsidRPr="518460C2" w:rsidR="1F83324E">
        <w:rPr>
          <w:rFonts w:ascii="Arial" w:hAnsi="Arial" w:eastAsia="Times New Roman" w:cs="Times New Roman"/>
          <w:noProof w:val="0"/>
          <w:color w:val="auto"/>
          <w:sz w:val="20"/>
          <w:szCs w:val="20"/>
          <w:lang w:val="en-GB" w:eastAsia="en-US" w:bidi="ar-SA"/>
        </w:rPr>
        <w:t xml:space="preserve">At the </w:t>
      </w:r>
      <w:r w:rsidRPr="518460C2" w:rsidR="1F83324E">
        <w:rPr>
          <w:noProof w:val="0"/>
          <w:lang w:val="en-GB"/>
        </w:rPr>
        <w:t>end of the school day, each class joins together in prayer. The Junior Ethos Team is also developing a collection of poems that express gratitude and reflection on the school day.</w:t>
      </w:r>
      <w:r w:rsidR="1F83324E">
        <w:rPr/>
        <w:t xml:space="preserve"> </w:t>
      </w:r>
    </w:p>
    <w:p xmlns:wp14="http://schemas.microsoft.com/office/word/2010/wordml" w:rsidR="004E2B4C" w:rsidP="518460C2" w:rsidRDefault="004E2B4C" w14:paraId="13706D19" wp14:textId="0124372A">
      <w:pPr>
        <w:pStyle w:val="paragraph"/>
        <w:spacing w:before="120" w:beforeAutospacing="off" w:after="120" w:afterAutospacing="off" w:line="259" w:lineRule="auto"/>
        <w:ind w:left="0" w:right="0"/>
        <w:jc w:val="left"/>
        <w:rPr>
          <w:rFonts w:ascii="Arial" w:hAnsi="Arial" w:eastAsia="MS Gothic" w:cs="Times New Roman"/>
          <w:b w:val="1"/>
          <w:bCs w:val="1"/>
          <w:color w:val="auto"/>
          <w:sz w:val="28"/>
          <w:szCs w:val="28"/>
          <w:lang w:eastAsia="en-US" w:bidi="ar-SA"/>
        </w:rPr>
      </w:pPr>
      <w:r w:rsidRPr="518460C2" w:rsidR="22CA0C8D">
        <w:rPr>
          <w:rFonts w:ascii="Arial" w:hAnsi="Arial" w:eastAsia="MS Gothic" w:cs="Times New Roman"/>
          <w:b w:val="1"/>
          <w:bCs w:val="1"/>
          <w:color w:val="auto"/>
          <w:sz w:val="28"/>
          <w:szCs w:val="28"/>
          <w:lang w:eastAsia="en-US" w:bidi="ar-SA"/>
        </w:rPr>
        <w:t xml:space="preserve">Content </w:t>
      </w:r>
    </w:p>
    <w:p xmlns:wp14="http://schemas.microsoft.com/office/word/2010/wordml" w:rsidR="004E2B4C" w:rsidP="004E2B4C" w:rsidRDefault="004E2B4C" w14:paraId="41066EEC" wp14:textId="05D7AACC">
      <w:r w:rsidR="22CA0C8D">
        <w:rPr/>
        <w:t xml:space="preserve">A plan of themes is produced annually reflecting the values we have chosen as a school. These are; Friendship, Joy, Wellbeing, Hope, Acceptance and Respect. We also consider and reflect on the festivals and special times of the Christian calendar. </w:t>
      </w:r>
      <w:r w:rsidR="22CA0C8D">
        <w:rPr/>
        <w:t>Our Collective Worship Diary outlines all acts of worship, recording themes covered and songs/music used.</w:t>
      </w:r>
      <w:r w:rsidR="22CA0C8D">
        <w:rPr/>
        <w:t xml:space="preserve"> We also hold collective worship that reflects the achievements and learning of the children. We encourage the children to </w:t>
      </w:r>
      <w:r w:rsidR="22CA0C8D">
        <w:rPr/>
        <w:t>participate</w:t>
      </w:r>
      <w:r w:rsidR="22CA0C8D">
        <w:rPr/>
        <w:t xml:space="preserve"> in collective worship by showing their work to others and sha</w:t>
      </w:r>
      <w:r w:rsidR="22CA0C8D">
        <w:rPr/>
        <w:t xml:space="preserve">ring issues that they have discussed in their classes. Collective worship offers an opportunity to acknowledge and reward children for their achievements both in and out of school. They play an important part in promoting the ethos of the school, which is that all children are valued and all achievements </w:t>
      </w:r>
      <w:r w:rsidR="22CA0C8D">
        <w:rPr/>
        <w:t>recognised</w:t>
      </w:r>
      <w:r w:rsidR="22CA0C8D">
        <w:rPr/>
        <w:t xml:space="preserve">. </w:t>
      </w:r>
    </w:p>
    <w:p xmlns:wp14="http://schemas.microsoft.com/office/word/2010/wordml" w:rsidR="004E2B4C" w:rsidP="004E2B4C" w:rsidRDefault="004E2B4C" w14:paraId="4969F6BA" wp14:textId="7777777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High quality collective worship will include the following features:</w:t>
      </w:r>
      <w:r>
        <w:rPr>
          <w:rStyle w:val="eop"/>
          <w:rFonts w:ascii="Calibri" w:hAnsi="Calibri" w:cs="Calibri"/>
          <w:sz w:val="22"/>
          <w:szCs w:val="22"/>
        </w:rPr>
        <w:t> </w:t>
      </w:r>
    </w:p>
    <w:p xmlns:wp14="http://schemas.microsoft.com/office/word/2010/wordml" w:rsidR="004E2B4C" w:rsidP="004E2B4C" w:rsidRDefault="004E2B4C" w14:paraId="63E4A9CD" wp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xmlns:wp14="http://schemas.microsoft.com/office/word/2010/wordml" w:rsidR="004E2B4C" w:rsidP="004E2B4C" w:rsidRDefault="004E2B4C" w14:paraId="08C2F577" wp14:textId="77777777">
      <w:pPr>
        <w:pStyle w:val="paragraph"/>
        <w:numPr>
          <w:ilvl w:val="0"/>
          <w:numId w:val="33"/>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Accompanying entry/exit music </w:t>
      </w:r>
      <w:r>
        <w:rPr>
          <w:rStyle w:val="eop"/>
          <w:rFonts w:ascii="Calibri" w:hAnsi="Calibri" w:cs="Calibri"/>
          <w:sz w:val="22"/>
          <w:szCs w:val="22"/>
        </w:rPr>
        <w:t> </w:t>
      </w:r>
    </w:p>
    <w:p xmlns:wp14="http://schemas.microsoft.com/office/word/2010/wordml" w:rsidR="004E2B4C" w:rsidP="004E2B4C" w:rsidRDefault="004E2B4C" w14:paraId="06617225" wp14:textId="77777777">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Visual stimulus- objects, artefacts, media clips, pictures etc.</w:t>
      </w:r>
      <w:r>
        <w:rPr>
          <w:rStyle w:val="eop"/>
          <w:rFonts w:ascii="Calibri" w:hAnsi="Calibri" w:cs="Calibri"/>
          <w:sz w:val="22"/>
          <w:szCs w:val="22"/>
        </w:rPr>
        <w:t> </w:t>
      </w:r>
    </w:p>
    <w:p xmlns:wp14="http://schemas.microsoft.com/office/word/2010/wordml" w:rsidR="004E2B4C" w:rsidP="004E2B4C" w:rsidRDefault="004E2B4C" w14:paraId="2497114D" wp14:textId="77777777">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Opportunity for active and fun child participation through role play, talk etc</w:t>
      </w:r>
      <w:r>
        <w:rPr>
          <w:rStyle w:val="eop"/>
          <w:rFonts w:ascii="Calibri" w:hAnsi="Calibri" w:cs="Calibri"/>
          <w:sz w:val="22"/>
          <w:szCs w:val="22"/>
        </w:rPr>
        <w:t> </w:t>
      </w:r>
    </w:p>
    <w:p xmlns:wp14="http://schemas.microsoft.com/office/word/2010/wordml" w:rsidR="004E2B4C" w:rsidP="004E2B4C" w:rsidRDefault="004E2B4C" w14:paraId="340EEF1C" wp14:textId="77777777">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lastRenderedPageBreak/>
        <w:t>Supporting staff participation as appropriate</w:t>
      </w:r>
      <w:r>
        <w:rPr>
          <w:rStyle w:val="eop"/>
          <w:rFonts w:ascii="Calibri" w:hAnsi="Calibri" w:cs="Calibri"/>
          <w:sz w:val="22"/>
          <w:szCs w:val="22"/>
        </w:rPr>
        <w:t> </w:t>
      </w:r>
    </w:p>
    <w:p xmlns:wp14="http://schemas.microsoft.com/office/word/2010/wordml" w:rsidR="004E2B4C" w:rsidP="004E2B4C" w:rsidRDefault="004E2B4C" w14:paraId="63C759A6" wp14:textId="77777777">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Singing</w:t>
      </w:r>
      <w:r>
        <w:rPr>
          <w:rStyle w:val="eop"/>
          <w:rFonts w:ascii="Calibri" w:hAnsi="Calibri" w:cs="Calibri"/>
          <w:sz w:val="22"/>
          <w:szCs w:val="22"/>
        </w:rPr>
        <w:t> </w:t>
      </w:r>
    </w:p>
    <w:p xmlns:wp14="http://schemas.microsoft.com/office/word/2010/wordml" w:rsidR="004E2B4C" w:rsidP="004E2B4C" w:rsidRDefault="004E2B4C" w14:paraId="6E9B557C" wp14:textId="77777777">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Opportunity for all to experience quiet &amp; silent reflection/thinking/prayer (use of music, symbol, picture etc.) Children need to be taught how to participate in this important spiritual discipline. </w:t>
      </w:r>
      <w:r>
        <w:rPr>
          <w:rStyle w:val="eop"/>
          <w:rFonts w:ascii="Calibri" w:hAnsi="Calibri" w:cs="Calibri"/>
          <w:sz w:val="22"/>
          <w:szCs w:val="22"/>
        </w:rPr>
        <w:t> </w:t>
      </w:r>
    </w:p>
    <w:p xmlns:wp14="http://schemas.microsoft.com/office/word/2010/wordml" w:rsidR="004E2B4C" w:rsidP="004E2B4C" w:rsidRDefault="004E2B4C" w14:paraId="144A5D23" wp14:textId="77777777"/>
    <w:p xmlns:wp14="http://schemas.microsoft.com/office/word/2010/wordml" w:rsidR="004E2B4C" w:rsidP="004E2B4C" w:rsidRDefault="004E2B4C" w14:paraId="5B28CC29" wp14:textId="77777777">
      <w:pPr>
        <w:pStyle w:val="Heading1"/>
      </w:pPr>
      <w:r>
        <w:t xml:space="preserve">Resources </w:t>
      </w:r>
    </w:p>
    <w:p xmlns:wp14="http://schemas.microsoft.com/office/word/2010/wordml" w:rsidR="004E2B4C" w:rsidP="004E2B4C" w:rsidRDefault="004E2B4C" w14:paraId="0766B53F" wp14:textId="77777777">
      <w:pPr>
        <w:pStyle w:val="ListParagraph"/>
        <w:numPr>
          <w:ilvl w:val="0"/>
          <w:numId w:val="27"/>
        </w:numPr>
        <w:spacing w:before="0" w:after="160" w:line="259" w:lineRule="auto"/>
        <w:contextualSpacing/>
      </w:pPr>
      <w:r>
        <w:t>Roots and Fruits</w:t>
      </w:r>
    </w:p>
    <w:p xmlns:wp14="http://schemas.microsoft.com/office/word/2010/wordml" w:rsidR="004E2B4C" w:rsidP="004E2B4C" w:rsidRDefault="004E2B4C" w14:paraId="047E5257" wp14:textId="77777777">
      <w:pPr>
        <w:pStyle w:val="ListParagraph"/>
        <w:numPr>
          <w:ilvl w:val="0"/>
          <w:numId w:val="27"/>
        </w:numPr>
        <w:spacing w:before="0" w:after="160" w:line="259" w:lineRule="auto"/>
        <w:contextualSpacing/>
      </w:pPr>
      <w:r>
        <w:t>Jack in the Box</w:t>
      </w:r>
    </w:p>
    <w:p xmlns:wp14="http://schemas.microsoft.com/office/word/2010/wordml" w:rsidR="004E2B4C" w:rsidP="004E2B4C" w:rsidRDefault="004E2B4C" w14:paraId="5F7551BB" wp14:textId="77777777">
      <w:pPr>
        <w:pStyle w:val="ListParagraph"/>
        <w:numPr>
          <w:ilvl w:val="0"/>
          <w:numId w:val="27"/>
        </w:numPr>
        <w:spacing w:before="0" w:after="160" w:line="259" w:lineRule="auto"/>
        <w:contextualSpacing/>
      </w:pPr>
      <w:r>
        <w:t>Oscar out of the box</w:t>
      </w:r>
    </w:p>
    <w:p xmlns:wp14="http://schemas.microsoft.com/office/word/2010/wordml" w:rsidR="004E2B4C" w:rsidP="61AC1196" w:rsidRDefault="004E2B4C" w14:paraId="6509D05B" wp14:textId="34B9F701">
      <w:pPr>
        <w:pStyle w:val="ListParagraph"/>
        <w:spacing w:before="0" w:after="160" w:line="259" w:lineRule="auto"/>
        <w:contextualSpacing/>
        <w:rPr/>
      </w:pPr>
      <w:r w:rsidR="004E2B4C">
        <w:rPr/>
        <w:t xml:space="preserve">Big start </w:t>
      </w:r>
      <w:r w:rsidR="45C378CF">
        <w:rPr/>
        <w:t>assemblies</w:t>
      </w:r>
    </w:p>
    <w:p xmlns:wp14="http://schemas.microsoft.com/office/word/2010/wordml" w:rsidR="004E2B4C" w:rsidP="004E2B4C" w:rsidRDefault="004E2B4C" w14:paraId="6250CB03" wp14:textId="77777777">
      <w:pPr>
        <w:pStyle w:val="ListParagraph"/>
        <w:numPr>
          <w:ilvl w:val="0"/>
          <w:numId w:val="27"/>
        </w:numPr>
        <w:spacing w:before="0" w:after="160" w:line="259" w:lineRule="auto"/>
        <w:contextualSpacing/>
      </w:pPr>
      <w:r>
        <w:t>Fischy Music</w:t>
      </w:r>
    </w:p>
    <w:p xmlns:wp14="http://schemas.microsoft.com/office/word/2010/wordml" w:rsidR="004E2B4C" w:rsidP="004E2B4C" w:rsidRDefault="004E2B4C" w14:paraId="5017EEAC" wp14:textId="77777777">
      <w:pPr>
        <w:pStyle w:val="ListParagraph"/>
        <w:numPr>
          <w:ilvl w:val="0"/>
          <w:numId w:val="27"/>
        </w:numPr>
        <w:spacing w:before="0" w:after="160" w:line="259" w:lineRule="auto"/>
        <w:contextualSpacing/>
      </w:pPr>
      <w:r>
        <w:t>Picture First News</w:t>
      </w:r>
    </w:p>
    <w:p xmlns:wp14="http://schemas.microsoft.com/office/word/2010/wordml" w:rsidR="004E2B4C" w:rsidP="004E2B4C" w:rsidRDefault="004E2B4C" w14:paraId="03653CF1" wp14:textId="77777777">
      <w:r>
        <w:t>The Lion Storyteller Bible and The Lion Bible for Children are used as the regular source of Bible material to share with children. Resources published by the Diocese of Peterborough are also utilised.</w:t>
      </w:r>
    </w:p>
    <w:p xmlns:wp14="http://schemas.microsoft.com/office/word/2010/wordml" w:rsidR="004E2B4C" w:rsidP="004E2B4C" w:rsidRDefault="004E2B4C" w14:paraId="4B87FBDB" wp14:textId="77777777">
      <w:r>
        <w:t xml:space="preserve">Useful websites to be used include; </w:t>
      </w:r>
    </w:p>
    <w:p xmlns:wp14="http://schemas.microsoft.com/office/word/2010/wordml" w:rsidR="004E2B4C" w:rsidP="004E2B4C" w:rsidRDefault="00B365C3" w14:paraId="7FF1CADA" wp14:textId="77777777">
      <w:hyperlink w:history="1" r:id="rId28">
        <w:r w:rsidRPr="00270D76" w:rsidR="004E2B4C">
          <w:rPr>
            <w:rStyle w:val="Hyperlink"/>
          </w:rPr>
          <w:t>www.worshipworkshop.co.uk</w:t>
        </w:r>
      </w:hyperlink>
    </w:p>
    <w:p xmlns:wp14="http://schemas.microsoft.com/office/word/2010/wordml" w:rsidR="004E2B4C" w:rsidP="004E2B4C" w:rsidRDefault="00B365C3" w14:paraId="20DF42B1" wp14:textId="77777777">
      <w:hyperlink w:history="1" r:id="rId29">
        <w:r w:rsidRPr="00270D76" w:rsidR="004E2B4C">
          <w:rPr>
            <w:rStyle w:val="Hyperlink"/>
          </w:rPr>
          <w:t>www.barnabasinschools.org.uk</w:t>
        </w:r>
      </w:hyperlink>
    </w:p>
    <w:p xmlns:wp14="http://schemas.microsoft.com/office/word/2010/wordml" w:rsidR="004E2B4C" w:rsidP="004E2B4C" w:rsidRDefault="004E2B4C" w14:paraId="1BCBF090" wp14:textId="00F22410">
      <w:hyperlink r:id="R1eec6755e35343ae">
        <w:r w:rsidRPr="518460C2" w:rsidR="22CA0C8D">
          <w:rPr>
            <w:rStyle w:val="Hyperlink"/>
          </w:rPr>
          <w:t>www.imaginor.co.uk</w:t>
        </w:r>
      </w:hyperlink>
      <w:r w:rsidR="22CA0C8D">
        <w:rPr/>
        <w:t xml:space="preserve"> </w:t>
      </w:r>
      <w:r w:rsidR="22CA0C8D">
        <w:rPr/>
        <w:t xml:space="preserve"> </w:t>
      </w:r>
    </w:p>
    <w:p xmlns:wp14="http://schemas.microsoft.com/office/word/2010/wordml" w:rsidR="004E2B4C" w:rsidP="004E2B4C" w:rsidRDefault="004E2B4C" w14:paraId="2C239491" wp14:textId="77777777">
      <w:pPr>
        <w:pStyle w:val="Heading1"/>
      </w:pPr>
      <w:r>
        <w:t xml:space="preserve">Right of Withdrawal </w:t>
      </w:r>
    </w:p>
    <w:p xmlns:wp14="http://schemas.microsoft.com/office/word/2010/wordml" w:rsidR="004E2B4C" w:rsidP="004E2B4C" w:rsidRDefault="004E2B4C" w14:paraId="047A65F4" wp14:textId="6647BD57">
      <w:r w:rsidR="22CA0C8D">
        <w:rPr/>
        <w:t xml:space="preserve">We expect all children to attend collective worship, and we discuss this with parents at the time of admission. </w:t>
      </w:r>
      <w:r w:rsidR="6B3A8DB6">
        <w:rPr/>
        <w:t>However,</w:t>
      </w:r>
      <w:r w:rsidR="22CA0C8D">
        <w:rPr/>
        <w:t xml:space="preserve"> any parent can request permission for their child to be excused from attending religious </w:t>
      </w:r>
      <w:r w:rsidR="6D55B96E">
        <w:rPr/>
        <w:t>worship,</w:t>
      </w:r>
      <w:r w:rsidR="22CA0C8D">
        <w:rPr/>
        <w:t xml:space="preserve"> and the school will make alternative arrangements for the supervision of the child during the period concerned. Parents do not have to explain or give reasons for this. This </w:t>
      </w:r>
      <w:r w:rsidR="22CA0C8D">
        <w:rPr/>
        <w:t>complies with</w:t>
      </w:r>
      <w:r w:rsidR="22CA0C8D">
        <w:rPr/>
        <w:t xml:space="preserve"> current legislation. The Head Teacher keeps a record of any children who are withdrawn from Collective Worship.</w:t>
      </w:r>
    </w:p>
    <w:p w:rsidR="4E691CD2" w:rsidP="518460C2" w:rsidRDefault="4E691CD2" w14:paraId="7347FC8B" w14:textId="4180349E">
      <w:pPr>
        <w:pStyle w:val="Heading3"/>
        <w:spacing w:before="281" w:beforeAutospacing="off" w:after="281" w:afterAutospacing="off"/>
        <w:rPr>
          <w:noProof w:val="0"/>
          <w:lang w:val="en-US"/>
        </w:rPr>
      </w:pPr>
      <w:r w:rsidRPr="518460C2" w:rsidR="4E691CD2">
        <w:rPr>
          <w:rFonts w:ascii="Arial" w:hAnsi="Arial" w:eastAsia="MS Gothic" w:cs="Times New Roman"/>
          <w:b w:val="1"/>
          <w:bCs w:val="1"/>
          <w:noProof w:val="0"/>
          <w:color w:val="auto"/>
          <w:sz w:val="28"/>
          <w:szCs w:val="28"/>
          <w:lang w:val="en-US" w:eastAsia="en-US" w:bidi="ar-SA"/>
        </w:rPr>
        <w:t>Monitoring, Recording and Evaluation</w:t>
      </w:r>
    </w:p>
    <w:p w:rsidR="4E691CD2" w:rsidP="518460C2" w:rsidRDefault="4E691CD2" w14:paraId="254C421E" w14:textId="77A51C2B">
      <w:pPr>
        <w:spacing w:before="240" w:beforeAutospacing="off" w:after="240" w:afterAutospacing="off"/>
      </w:pPr>
      <w:r w:rsidRPr="518460C2" w:rsidR="4E691CD2">
        <w:rPr>
          <w:rFonts w:ascii="Arial" w:hAnsi="Arial" w:eastAsia="Arial" w:cs="Arial"/>
          <w:noProof w:val="0"/>
          <w:sz w:val="20"/>
          <w:szCs w:val="20"/>
          <w:lang w:val="en-US"/>
        </w:rPr>
        <w:t>All acts of worship are carefully planned, and regular evaluation informs future development and delivery. Opportunities are provided for pupils, staff, and classes to reflect on worship, and their feedback contributes to the ongoing monitoring of Collective Worship, which is reviewed during staff meetings.</w:t>
      </w:r>
    </w:p>
    <w:p w:rsidR="20FB3689" w:rsidP="518460C2" w:rsidRDefault="20FB3689" w14:paraId="3078E40E" w14:textId="66314264">
      <w:pPr>
        <w:pStyle w:val="Normal"/>
        <w:spacing w:before="240" w:beforeAutospacing="off" w:after="240" w:afterAutospacing="off"/>
      </w:pPr>
      <w:r w:rsidR="20FB3689">
        <w:rPr/>
        <w:t xml:space="preserve">It is the role of the Ethos team to </w:t>
      </w:r>
      <w:r w:rsidR="20FB3689">
        <w:rPr/>
        <w:t>monitor</w:t>
      </w:r>
      <w:r w:rsidR="20FB3689">
        <w:rPr/>
        <w:t xml:space="preserve"> the policy and practice of collective worship. As part of this, pupil interviews are carried out.  This team liaises with the head teacher before reporting to the FGB on collective worship.</w:t>
      </w:r>
      <w:r w:rsidRPr="518460C2" w:rsidR="20FB3689">
        <w:rPr>
          <w:rFonts w:ascii="Arial" w:hAnsi="Arial" w:eastAsia="Arial" w:cs="Arial"/>
          <w:noProof w:val="0"/>
          <w:sz w:val="20"/>
          <w:szCs w:val="20"/>
          <w:lang w:val="en-US"/>
        </w:rPr>
        <w:t xml:space="preserve"> </w:t>
      </w:r>
    </w:p>
    <w:p w:rsidR="4E691CD2" w:rsidP="518460C2" w:rsidRDefault="4E691CD2" w14:paraId="12841380" w14:textId="3B3C449F">
      <w:pPr>
        <w:pStyle w:val="Normal"/>
        <w:spacing w:before="240" w:beforeAutospacing="off" w:after="240" w:afterAutospacing="off"/>
      </w:pPr>
      <w:r w:rsidRPr="61AC1196" w:rsidR="4E691CD2">
        <w:rPr>
          <w:rFonts w:ascii="Arial" w:hAnsi="Arial" w:eastAsia="Arial" w:cs="Arial"/>
          <w:noProof w:val="0"/>
          <w:sz w:val="20"/>
          <w:szCs w:val="20"/>
          <w:lang w:val="en-US"/>
        </w:rPr>
        <w:t xml:space="preserve">The </w:t>
      </w:r>
      <w:r w:rsidRPr="61AC1196" w:rsidR="4E691CD2">
        <w:rPr>
          <w:rFonts w:ascii="Arial" w:hAnsi="Arial" w:eastAsia="Arial" w:cs="Arial"/>
          <w:b w:val="1"/>
          <w:bCs w:val="1"/>
          <w:noProof w:val="0"/>
          <w:sz w:val="20"/>
          <w:szCs w:val="20"/>
          <w:lang w:val="en-US"/>
        </w:rPr>
        <w:t>Junior Ethos Team</w:t>
      </w:r>
      <w:r w:rsidRPr="61AC1196" w:rsidR="4E691CD2">
        <w:rPr>
          <w:rFonts w:ascii="Arial" w:hAnsi="Arial" w:eastAsia="Arial" w:cs="Arial"/>
          <w:noProof w:val="0"/>
          <w:sz w:val="20"/>
          <w:szCs w:val="20"/>
          <w:lang w:val="en-US"/>
        </w:rPr>
        <w:t xml:space="preserve"> </w:t>
      </w:r>
      <w:r w:rsidRPr="61AC1196" w:rsidR="4E691CD2">
        <w:rPr>
          <w:rFonts w:ascii="Arial" w:hAnsi="Arial" w:eastAsia="Arial" w:cs="Arial"/>
          <w:noProof w:val="0"/>
          <w:sz w:val="20"/>
          <w:szCs w:val="20"/>
          <w:lang w:val="en-US"/>
        </w:rPr>
        <w:t>are</w:t>
      </w:r>
      <w:r w:rsidRPr="61AC1196" w:rsidR="4E691CD2">
        <w:rPr>
          <w:rFonts w:ascii="Arial" w:hAnsi="Arial" w:eastAsia="Arial" w:cs="Arial"/>
          <w:noProof w:val="0"/>
          <w:sz w:val="20"/>
          <w:szCs w:val="20"/>
          <w:lang w:val="en-US"/>
        </w:rPr>
        <w:t xml:space="preserve"> beginning to take an active role in monitoring Collective Worship. They are </w:t>
      </w:r>
      <w:r w:rsidRPr="61AC1196" w:rsidR="4E691CD2">
        <w:rPr>
          <w:rFonts w:ascii="Arial" w:hAnsi="Arial" w:eastAsia="Arial" w:cs="Arial"/>
          <w:noProof w:val="0"/>
          <w:sz w:val="20"/>
          <w:szCs w:val="20"/>
          <w:lang w:val="en-US"/>
        </w:rPr>
        <w:t>maintaining</w:t>
      </w:r>
      <w:r w:rsidRPr="61AC1196" w:rsidR="4E691CD2">
        <w:rPr>
          <w:rFonts w:ascii="Arial" w:hAnsi="Arial" w:eastAsia="Arial" w:cs="Arial"/>
          <w:noProof w:val="0"/>
          <w:sz w:val="20"/>
          <w:szCs w:val="20"/>
          <w:lang w:val="en-US"/>
        </w:rPr>
        <w:t xml:space="preserve"> an assembly file that records the theme, music, and song for each act of worship, alongside any reflections or evaluations gathered. Their </w:t>
      </w:r>
      <w:bookmarkStart w:name="_Int_jEjoXq0p" w:id="1951801273"/>
      <w:r w:rsidRPr="61AC1196" w:rsidR="4E691CD2">
        <w:rPr>
          <w:rFonts w:ascii="Arial" w:hAnsi="Arial" w:eastAsia="Arial" w:cs="Arial"/>
          <w:noProof w:val="0"/>
          <w:sz w:val="20"/>
          <w:szCs w:val="20"/>
          <w:lang w:val="en-US"/>
        </w:rPr>
        <w:t>developing involvement</w:t>
      </w:r>
      <w:bookmarkEnd w:id="1951801273"/>
      <w:r w:rsidRPr="61AC1196" w:rsidR="4E691CD2">
        <w:rPr>
          <w:rFonts w:ascii="Arial" w:hAnsi="Arial" w:eastAsia="Arial" w:cs="Arial"/>
          <w:noProof w:val="0"/>
          <w:sz w:val="20"/>
          <w:szCs w:val="20"/>
          <w:lang w:val="en-US"/>
        </w:rPr>
        <w:t xml:space="preserve"> helps ensure that worship </w:t>
      </w:r>
      <w:r w:rsidRPr="61AC1196" w:rsidR="4E691CD2">
        <w:rPr>
          <w:rFonts w:ascii="Arial" w:hAnsi="Arial" w:eastAsia="Arial" w:cs="Arial"/>
          <w:noProof w:val="0"/>
          <w:sz w:val="20"/>
          <w:szCs w:val="20"/>
          <w:lang w:val="en-US"/>
        </w:rPr>
        <w:t>remains</w:t>
      </w:r>
      <w:r w:rsidRPr="61AC1196" w:rsidR="4E691CD2">
        <w:rPr>
          <w:rFonts w:ascii="Arial" w:hAnsi="Arial" w:eastAsia="Arial" w:cs="Arial"/>
          <w:noProof w:val="0"/>
          <w:sz w:val="20"/>
          <w:szCs w:val="20"/>
          <w:lang w:val="en-US"/>
        </w:rPr>
        <w:t xml:space="preserve"> engaging, inclusive, and meaningful for all members of the school community.</w:t>
      </w:r>
    </w:p>
    <w:p w:rsidR="4E691CD2" w:rsidP="518460C2" w:rsidRDefault="4E691CD2" w14:paraId="06ADE00C" w14:textId="223DC677">
      <w:pPr>
        <w:spacing w:before="240" w:beforeAutospacing="off" w:after="240" w:afterAutospacing="off"/>
      </w:pPr>
      <w:r w:rsidRPr="518460C2" w:rsidR="4E691CD2">
        <w:rPr>
          <w:rFonts w:ascii="Arial" w:hAnsi="Arial" w:eastAsia="Arial" w:cs="Arial"/>
          <w:noProof w:val="0"/>
          <w:sz w:val="20"/>
          <w:szCs w:val="20"/>
          <w:lang w:val="en-US"/>
        </w:rPr>
        <w:t>Monitoring of Collective Worship is also carried out through discussions at staff and governor meetings. These discussions include:</w:t>
      </w:r>
    </w:p>
    <w:p w:rsidR="4E691CD2" w:rsidP="518460C2" w:rsidRDefault="4E691CD2" w14:paraId="117D4F73" w14:textId="0072EA17">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Reviewing the content and delivery of worship</w:t>
      </w:r>
    </w:p>
    <w:p w:rsidR="4E691CD2" w:rsidP="518460C2" w:rsidRDefault="4E691CD2" w14:paraId="3CF769AA" w14:textId="416BF991">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Considering age appropriateness, inclusivity, and the variety of styles, groupings, and leadership</w:t>
      </w:r>
    </w:p>
    <w:p w:rsidR="4E691CD2" w:rsidP="518460C2" w:rsidRDefault="4E691CD2" w14:paraId="21A73F6E" w14:textId="41EE35BF">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Exploring links between worship, the curriculum, and classroom experiences</w:t>
      </w:r>
    </w:p>
    <w:p w:rsidR="4E691CD2" w:rsidP="518460C2" w:rsidRDefault="4E691CD2" w14:paraId="64331384" w14:textId="7C1DECDE">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Reviewing resources and budget allocations</w:t>
      </w:r>
    </w:p>
    <w:p w:rsidR="4E691CD2" w:rsidP="518460C2" w:rsidRDefault="4E691CD2" w14:paraId="416D9320" w14:textId="26428AF5">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Identifying professional development (INSET) needs</w:t>
      </w:r>
    </w:p>
    <w:p w:rsidR="4E691CD2" w:rsidP="518460C2" w:rsidRDefault="4E691CD2" w14:paraId="02F6CF27" w14:textId="28E4B497">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Ensuring the involvement of a Foundation Governor in the monitoring process</w:t>
      </w:r>
    </w:p>
    <w:p w:rsidR="4E691CD2" w:rsidP="518460C2" w:rsidRDefault="4E691CD2" w14:paraId="1FCADEFD" w14:textId="571A56C5">
      <w:pPr>
        <w:pStyle w:val="ListParagraph"/>
        <w:spacing w:before="240" w:beforeAutospacing="off" w:after="240" w:afterAutospacing="off"/>
        <w:rPr>
          <w:rFonts w:ascii="Arial" w:hAnsi="Arial" w:eastAsia="Arial" w:cs="Arial"/>
          <w:noProof w:val="0"/>
          <w:sz w:val="20"/>
          <w:szCs w:val="20"/>
          <w:lang w:val="en-US"/>
        </w:rPr>
      </w:pPr>
      <w:r w:rsidRPr="518460C2" w:rsidR="4E691CD2">
        <w:rPr>
          <w:rFonts w:ascii="Arial" w:hAnsi="Arial" w:eastAsia="Arial" w:cs="Arial"/>
          <w:noProof w:val="0"/>
          <w:sz w:val="20"/>
          <w:szCs w:val="20"/>
          <w:lang w:val="en-US"/>
        </w:rPr>
        <w:t>Confirming that all statutory requirements are being met</w:t>
      </w:r>
    </w:p>
    <w:p w:rsidR="518460C2" w:rsidRDefault="518460C2" w14:paraId="49F2AF1D" w14:textId="088196E9"/>
    <w:p xmlns:wp14="http://schemas.microsoft.com/office/word/2010/wordml" w:rsidR="004E2B4C" w:rsidP="004E2B4C" w:rsidRDefault="004E2B4C" w14:paraId="637805D2" wp14:textId="77777777">
      <w:r>
        <w:br w:type="page"/>
      </w:r>
    </w:p>
    <w:sectPr w:rsidRPr="000062B8" w:rsidR="000062B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9E6529" w:rsidP="00FE4EBF" w:rsidRDefault="009E6529" w14:paraId="02F2C34E" wp14:textId="77777777">
      <w:pPr>
        <w:spacing w:before="0" w:after="0"/>
      </w:pPr>
      <w:r>
        <w:separator/>
      </w:r>
    </w:p>
  </w:endnote>
  <w:endnote w:type="continuationSeparator" w:id="0">
    <w:p xmlns:wp14="http://schemas.microsoft.com/office/word/2010/wordml" w:rsidR="009E6529" w:rsidP="00FE4EBF" w:rsidRDefault="009E6529" w14:paraId="680A4E5D" wp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ABeeZee">
    <w:panose1 w:val="02000000000000000000"/>
    <w:charset w:val="00"/>
    <w:family w:val="modern"/>
    <w:notTrueType/>
    <w:pitch w:val="variable"/>
    <w:sig w:usb0="8000006F" w:usb1="10000002" w:usb2="00000000" w:usb3="00000000" w:csb0="00000001" w:csb1="00000000"/>
  </w:font>
  <w:font w:name="Segoe UI">
    <w:panose1 w:val="020B0502040204020203"/>
    <w:charset w:val="00"/>
    <w:family w:val="swiss"/>
    <w:pitch w:val="variable"/>
    <w:sig w:usb0="E0002AFF" w:usb1="5000205B"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11A77" w:rsidP="003F0736" w:rsidRDefault="00611A77" w14:paraId="4A1EA0CB"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xmlns:wp14="http://schemas.microsoft.com/office/word/2010/wordml" w:rsidR="00611A77" w:rsidP="00FE4EBF" w:rsidRDefault="00611A77" w14:paraId="17AD93B2"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11A77" w:rsidP="003F0736" w:rsidRDefault="00611A77" w14:paraId="0364BA1D"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365C3">
      <w:rPr>
        <w:rStyle w:val="PageNumber"/>
        <w:noProof/>
      </w:rPr>
      <w:t>1</w:t>
    </w:r>
    <w:r>
      <w:rPr>
        <w:rStyle w:val="PageNumber"/>
      </w:rPr>
      <w:fldChar w:fldCharType="end"/>
    </w:r>
  </w:p>
  <w:p xmlns:wp14="http://schemas.microsoft.com/office/word/2010/wordml" w:rsidR="00611A77" w:rsidP="00FE4EBF" w:rsidRDefault="00611A77" w14:paraId="7194DBDC" wp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11A77" w:rsidRDefault="00611A77" w14:paraId="30B5F019" wp14:textId="77777777">
    <w:pPr>
      <w:pStyle w:val="Footer"/>
      <w:jc w:val="center"/>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sidR="00B365C3">
      <w:rPr>
        <w:b/>
        <w:bCs/>
        <w:noProof/>
      </w:rPr>
      <w:t>9</w:t>
    </w:r>
    <w:r>
      <w:rPr>
        <w:b/>
        <w:bCs/>
        <w:sz w:val="24"/>
      </w:rPr>
      <w:fldChar w:fldCharType="end"/>
    </w:r>
  </w:p>
  <w:p xmlns:wp14="http://schemas.microsoft.com/office/word/2010/wordml" w:rsidR="00611A77" w:rsidRDefault="00611A77" w14:paraId="66204FF1"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9E6529" w:rsidP="00FE4EBF" w:rsidRDefault="009E6529" w14:paraId="19219836" wp14:textId="77777777">
      <w:pPr>
        <w:spacing w:before="0" w:after="0"/>
      </w:pPr>
      <w:r>
        <w:separator/>
      </w:r>
    </w:p>
  </w:footnote>
  <w:footnote w:type="continuationSeparator" w:id="0">
    <w:p xmlns:wp14="http://schemas.microsoft.com/office/word/2010/wordml" w:rsidR="009E6529" w:rsidP="00FE4EBF" w:rsidRDefault="009E6529" w14:paraId="296FEF7D" wp14:textId="777777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11A77" w:rsidRDefault="00B365C3" w14:paraId="2DBF0D7D" wp14:textId="77777777">
    <w:pPr>
      <w:pStyle w:val="Header"/>
    </w:pPr>
    <w:r>
      <w:rPr>
        <w:noProof/>
      </w:rPr>
      <w:pict w14:anchorId="04CC6BF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943656" style="position:absolute;margin-left:0;margin-top:0;width:481pt;height:481pt;z-index:-251658752;mso-position-horizontal:center;mso-position-horizontal-relative:margin;mso-position-vertical:center;mso-position-vertical-relative:margin" o:spid="_x0000_s2050" o:allowincell="f" type="#_x0000_t75">
          <v:imagedata gain="19661f" blacklevel="22938f" o:title="monksmoor-park-ce-primary-school-logo-PRIMARY-FULL-TONE"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11A77" w:rsidRDefault="00B365C3" w14:paraId="0DE4B5B7" wp14:textId="4BDD7C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611A77" w:rsidRDefault="00B365C3" w14:paraId="6B62F1B3" wp14:textId="77777777">
    <w:pPr>
      <w:pStyle w:val="Header"/>
    </w:pPr>
    <w:r>
      <w:rPr>
        <w:noProof/>
      </w:rPr>
      <w:pict w14:anchorId="33060F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4943655" style="position:absolute;margin-left:0;margin-top:0;width:481pt;height:481pt;z-index:-251659776;mso-position-horizontal:center;mso-position-horizontal-relative:margin;mso-position-vertical:center;mso-position-vertical-relative:margin" o:spid="_x0000_s2049" o:allowincell="f" type="#_x0000_t75">
          <v:imagedata gain="19661f" blacklevel="22938f" o:title="monksmoor-park-ce-primary-school-logo-PRIMARY-FULL-TONE" r:id="rId1"/>
          <w10:wrap anchorx="margin" anchory="margin"/>
        </v:shape>
      </w:pict>
    </w:r>
  </w:p>
</w:hdr>
</file>

<file path=word/intelligence2.xml><?xml version="1.0" encoding="utf-8"?>
<int2:intelligence xmlns:int2="http://schemas.microsoft.com/office/intelligence/2020/intelligence">
  <int2:observations>
    <int2:textHash int2:hashCode="pz2QIEqb0rZQkg" int2:id="CPMIig11">
      <int2:state int2:type="spell" int2:value="Rejected"/>
    </int2:textHash>
    <int2:textHash int2:hashCode="1U2HioloT2n8wa" int2:id="cAGur1FO">
      <int2:state int2:type="spell" int2:value="Rejected"/>
    </int2:textHash>
    <int2:bookmark int2:bookmarkName="_Int_jEjoXq0p" int2:invalidationBookmarkName="" int2:hashCode="iha7AOlUWmAHHV" int2:id="LcrUH472">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6" style="width:209.4pt;height:332.4pt" o:bullet="t" type="#_x0000_t75">
        <v:imagedata o:title="TK_LOGO_POINTER_RGB_bullet_blue" r:id="rId1"/>
      </v:shape>
    </w:pict>
  </w:numPicBullet>
  <w:abstractNum xmlns:w="http://schemas.openxmlformats.org/wordprocessingml/2006/main" w:abstractNumId="43">
    <w:nsid w:val="69bdc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b945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cb17e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111404"/>
    <w:multiLevelType w:val="multilevel"/>
    <w:tmpl w:val="36420B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4B4F53"/>
    <w:multiLevelType w:val="multilevel"/>
    <w:tmpl w:val="D652B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E82152"/>
    <w:multiLevelType w:val="hybridMultilevel"/>
    <w:tmpl w:val="E822F652"/>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15:restartNumberingAfterBreak="0">
    <w:nsid w:val="0B155CF9"/>
    <w:multiLevelType w:val="multilevel"/>
    <w:tmpl w:val="28BE67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FAC5A6B"/>
    <w:multiLevelType w:val="multilevel"/>
    <w:tmpl w:val="182E25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608652E"/>
    <w:multiLevelType w:val="multilevel"/>
    <w:tmpl w:val="ABE614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79E2F42"/>
    <w:multiLevelType w:val="multilevel"/>
    <w:tmpl w:val="54547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EF9786E"/>
    <w:multiLevelType w:val="multilevel"/>
    <w:tmpl w:val="E29E6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FED1145"/>
    <w:multiLevelType w:val="multilevel"/>
    <w:tmpl w:val="944CA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061530B"/>
    <w:multiLevelType w:val="multilevel"/>
    <w:tmpl w:val="254640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36231F3"/>
    <w:multiLevelType w:val="multilevel"/>
    <w:tmpl w:val="DB18B3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4993686"/>
    <w:multiLevelType w:val="multilevel"/>
    <w:tmpl w:val="FAFE9A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AE43242"/>
    <w:multiLevelType w:val="multilevel"/>
    <w:tmpl w:val="8104F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D072289"/>
    <w:multiLevelType w:val="hybridMultilevel"/>
    <w:tmpl w:val="C53C4AB2"/>
    <w:lvl w:ilvl="0" w:tplc="A874E9D8">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C52B2A"/>
    <w:multiLevelType w:val="multilevel"/>
    <w:tmpl w:val="3FB21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7F44CF3"/>
    <w:multiLevelType w:val="multilevel"/>
    <w:tmpl w:val="926A5F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9D30C5E"/>
    <w:multiLevelType w:val="multilevel"/>
    <w:tmpl w:val="3F089E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F0144F5"/>
    <w:multiLevelType w:val="multilevel"/>
    <w:tmpl w:val="46D4CA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06B0BA0"/>
    <w:multiLevelType w:val="multilevel"/>
    <w:tmpl w:val="35964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22121FD"/>
    <w:multiLevelType w:val="multilevel"/>
    <w:tmpl w:val="2258E9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6F8670C"/>
    <w:multiLevelType w:val="multilevel"/>
    <w:tmpl w:val="EF74D5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7B073B8"/>
    <w:multiLevelType w:val="multilevel"/>
    <w:tmpl w:val="574088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8A80EB6"/>
    <w:multiLevelType w:val="hybridMultilevel"/>
    <w:tmpl w:val="31F4E53E"/>
    <w:lvl w:ilvl="0" w:tplc="A874E9D8">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1B1EA9"/>
    <w:multiLevelType w:val="multilevel"/>
    <w:tmpl w:val="032ABF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BCD2DD9"/>
    <w:multiLevelType w:val="multilevel"/>
    <w:tmpl w:val="1772F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D3A7E35"/>
    <w:multiLevelType w:val="hybridMultilevel"/>
    <w:tmpl w:val="05A84036"/>
    <w:lvl w:ilvl="0" w:tplc="89F2AB16">
      <w:numFmt w:val="bullet"/>
      <w:lvlText w:val=""/>
      <w:lvlJc w:val="left"/>
      <w:pPr>
        <w:ind w:left="765" w:hanging="360"/>
      </w:pPr>
      <w:rPr>
        <w:rFonts w:hint="default" w:ascii="Symbol" w:hAnsi="Symbol" w:eastAsiaTheme="minorHAnsi" w:cstheme="minorBidi"/>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26" w15:restartNumberingAfterBreak="0">
    <w:nsid w:val="4EB11475"/>
    <w:multiLevelType w:val="multilevel"/>
    <w:tmpl w:val="1226A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39E2B55"/>
    <w:multiLevelType w:val="multilevel"/>
    <w:tmpl w:val="2D5819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4727087"/>
    <w:multiLevelType w:val="multilevel"/>
    <w:tmpl w:val="618E0A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5420BBC"/>
    <w:multiLevelType w:val="multilevel"/>
    <w:tmpl w:val="BF247B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6E84677"/>
    <w:multiLevelType w:val="multilevel"/>
    <w:tmpl w:val="07CA3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6B447FB"/>
    <w:multiLevelType w:val="multilevel"/>
    <w:tmpl w:val="42680E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A5E774E"/>
    <w:multiLevelType w:val="multilevel"/>
    <w:tmpl w:val="8D428C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6D6B63F4"/>
    <w:multiLevelType w:val="multilevel"/>
    <w:tmpl w:val="901061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1360125"/>
    <w:multiLevelType w:val="hybridMultilevel"/>
    <w:tmpl w:val="A42EE57E"/>
    <w:lvl w:ilvl="0" w:tplc="A4DE72A4">
      <w:start w:val="1"/>
      <w:numFmt w:val="bullet"/>
      <w:pStyle w:val="ListParagraph"/>
      <w:lvlText w:val=""/>
      <w:lvlJc w:val="left"/>
      <w:pPr>
        <w:ind w:left="644" w:hanging="360"/>
      </w:pPr>
      <w:rPr>
        <w:rFonts w:hint="default" w:ascii="Symbol" w:hAnsi="Symbol"/>
        <w:color w:val="auto"/>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35" w15:restartNumberingAfterBreak="0">
    <w:nsid w:val="74D97D86"/>
    <w:multiLevelType w:val="multilevel"/>
    <w:tmpl w:val="AE5C70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6D52529"/>
    <w:multiLevelType w:val="multilevel"/>
    <w:tmpl w:val="AB1A7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75F56A6"/>
    <w:multiLevelType w:val="hybridMultilevel"/>
    <w:tmpl w:val="CF881B36"/>
    <w:lvl w:ilvl="0" w:tplc="5606A0A2">
      <w:start w:val="1"/>
      <w:numFmt w:val="bullet"/>
      <w:lvlText w:val=""/>
      <w:lvlJc w:val="left"/>
      <w:pPr>
        <w:ind w:left="720" w:hanging="360"/>
      </w:pPr>
      <w:rPr>
        <w:rFonts w:hint="default" w:ascii="Symbol" w:hAnsi="Symbol"/>
      </w:rPr>
    </w:lvl>
    <w:lvl w:ilvl="1" w:tplc="F1B06F48">
      <w:start w:val="1"/>
      <w:numFmt w:val="bullet"/>
      <w:lvlText w:val="o"/>
      <w:lvlJc w:val="left"/>
      <w:pPr>
        <w:ind w:left="1440" w:hanging="360"/>
      </w:pPr>
      <w:rPr>
        <w:rFonts w:hint="default" w:ascii="Courier New" w:hAnsi="Courier New"/>
      </w:rPr>
    </w:lvl>
    <w:lvl w:ilvl="2" w:tplc="8CFC1EA4">
      <w:start w:val="1"/>
      <w:numFmt w:val="bullet"/>
      <w:lvlText w:val=""/>
      <w:lvlJc w:val="left"/>
      <w:pPr>
        <w:ind w:left="2160" w:hanging="360"/>
      </w:pPr>
      <w:rPr>
        <w:rFonts w:hint="default" w:ascii="Wingdings" w:hAnsi="Wingdings"/>
      </w:rPr>
    </w:lvl>
    <w:lvl w:ilvl="3" w:tplc="03682666">
      <w:start w:val="1"/>
      <w:numFmt w:val="bullet"/>
      <w:lvlText w:val=""/>
      <w:lvlJc w:val="left"/>
      <w:pPr>
        <w:ind w:left="2880" w:hanging="360"/>
      </w:pPr>
      <w:rPr>
        <w:rFonts w:hint="default" w:ascii="Symbol" w:hAnsi="Symbol"/>
      </w:rPr>
    </w:lvl>
    <w:lvl w:ilvl="4" w:tplc="8E887796">
      <w:start w:val="1"/>
      <w:numFmt w:val="bullet"/>
      <w:lvlText w:val="o"/>
      <w:lvlJc w:val="left"/>
      <w:pPr>
        <w:ind w:left="3600" w:hanging="360"/>
      </w:pPr>
      <w:rPr>
        <w:rFonts w:hint="default" w:ascii="Courier New" w:hAnsi="Courier New"/>
      </w:rPr>
    </w:lvl>
    <w:lvl w:ilvl="5" w:tplc="31363A1C">
      <w:start w:val="1"/>
      <w:numFmt w:val="bullet"/>
      <w:lvlText w:val=""/>
      <w:lvlJc w:val="left"/>
      <w:pPr>
        <w:ind w:left="4320" w:hanging="360"/>
      </w:pPr>
      <w:rPr>
        <w:rFonts w:hint="default" w:ascii="Wingdings" w:hAnsi="Wingdings"/>
      </w:rPr>
    </w:lvl>
    <w:lvl w:ilvl="6" w:tplc="9BD4882A">
      <w:start w:val="1"/>
      <w:numFmt w:val="bullet"/>
      <w:lvlText w:val=""/>
      <w:lvlJc w:val="left"/>
      <w:pPr>
        <w:ind w:left="5040" w:hanging="360"/>
      </w:pPr>
      <w:rPr>
        <w:rFonts w:hint="default" w:ascii="Symbol" w:hAnsi="Symbol"/>
      </w:rPr>
    </w:lvl>
    <w:lvl w:ilvl="7" w:tplc="1E76E302">
      <w:start w:val="1"/>
      <w:numFmt w:val="bullet"/>
      <w:lvlText w:val="o"/>
      <w:lvlJc w:val="left"/>
      <w:pPr>
        <w:ind w:left="5760" w:hanging="360"/>
      </w:pPr>
      <w:rPr>
        <w:rFonts w:hint="default" w:ascii="Courier New" w:hAnsi="Courier New"/>
      </w:rPr>
    </w:lvl>
    <w:lvl w:ilvl="8" w:tplc="884669D8">
      <w:start w:val="1"/>
      <w:numFmt w:val="bullet"/>
      <w:lvlText w:val=""/>
      <w:lvlJc w:val="left"/>
      <w:pPr>
        <w:ind w:left="6480" w:hanging="360"/>
      </w:pPr>
      <w:rPr>
        <w:rFonts w:hint="default" w:ascii="Wingdings" w:hAnsi="Wingdings"/>
      </w:rPr>
    </w:lvl>
  </w:abstractNum>
  <w:abstractNum w:abstractNumId="38" w15:restartNumberingAfterBreak="0">
    <w:nsid w:val="78831A3D"/>
    <w:multiLevelType w:val="multilevel"/>
    <w:tmpl w:val="AF2EED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B257AD8"/>
    <w:multiLevelType w:val="multilevel"/>
    <w:tmpl w:val="22F2FA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C3436B1"/>
    <w:multiLevelType w:val="hybridMultilevel"/>
    <w:tmpl w:val="00401544"/>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44">
    <w:abstractNumId w:val="43"/>
  </w:num>
  <w:num w:numId="43">
    <w:abstractNumId w:val="42"/>
  </w:num>
  <w:num w:numId="42">
    <w:abstractNumId w:val="41"/>
  </w:num>
  <w:num w:numId="1">
    <w:abstractNumId w:val="3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40"/>
  </w:num>
  <w:num w:numId="5">
    <w:abstractNumId w:val="36"/>
  </w:num>
  <w:num w:numId="6">
    <w:abstractNumId w:val="11"/>
  </w:num>
  <w:num w:numId="7">
    <w:abstractNumId w:val="24"/>
  </w:num>
  <w:num w:numId="8">
    <w:abstractNumId w:val="0"/>
  </w:num>
  <w:num w:numId="9">
    <w:abstractNumId w:val="14"/>
  </w:num>
  <w:num w:numId="10">
    <w:abstractNumId w:val="29"/>
  </w:num>
  <w:num w:numId="11">
    <w:abstractNumId w:val="38"/>
  </w:num>
  <w:num w:numId="12">
    <w:abstractNumId w:val="32"/>
  </w:num>
  <w:num w:numId="13">
    <w:abstractNumId w:val="28"/>
  </w:num>
  <w:num w:numId="14">
    <w:abstractNumId w:val="20"/>
  </w:num>
  <w:num w:numId="15">
    <w:abstractNumId w:val="6"/>
  </w:num>
  <w:num w:numId="16">
    <w:abstractNumId w:val="17"/>
  </w:num>
  <w:num w:numId="17">
    <w:abstractNumId w:val="5"/>
  </w:num>
  <w:num w:numId="18">
    <w:abstractNumId w:val="4"/>
  </w:num>
  <w:num w:numId="19">
    <w:abstractNumId w:val="35"/>
  </w:num>
  <w:num w:numId="20">
    <w:abstractNumId w:val="31"/>
  </w:num>
  <w:num w:numId="21">
    <w:abstractNumId w:val="8"/>
  </w:num>
  <w:num w:numId="22">
    <w:abstractNumId w:val="27"/>
  </w:num>
  <w:num w:numId="23">
    <w:abstractNumId w:val="39"/>
  </w:num>
  <w:num w:numId="24">
    <w:abstractNumId w:val="21"/>
  </w:num>
  <w:num w:numId="25">
    <w:abstractNumId w:val="25"/>
  </w:num>
  <w:num w:numId="26">
    <w:abstractNumId w:val="13"/>
  </w:num>
  <w:num w:numId="27">
    <w:abstractNumId w:val="22"/>
  </w:num>
  <w:num w:numId="28">
    <w:abstractNumId w:val="18"/>
  </w:num>
  <w:num w:numId="29">
    <w:abstractNumId w:val="23"/>
  </w:num>
  <w:num w:numId="30">
    <w:abstractNumId w:val="9"/>
  </w:num>
  <w:num w:numId="31">
    <w:abstractNumId w:val="7"/>
  </w:num>
  <w:num w:numId="32">
    <w:abstractNumId w:val="30"/>
  </w:num>
  <w:num w:numId="33">
    <w:abstractNumId w:val="26"/>
  </w:num>
  <w:num w:numId="34">
    <w:abstractNumId w:val="3"/>
  </w:num>
  <w:num w:numId="35">
    <w:abstractNumId w:val="10"/>
  </w:num>
  <w:num w:numId="36">
    <w:abstractNumId w:val="19"/>
  </w:num>
  <w:num w:numId="37">
    <w:abstractNumId w:val="15"/>
  </w:num>
  <w:num w:numId="38">
    <w:abstractNumId w:val="1"/>
  </w:num>
  <w:num w:numId="39">
    <w:abstractNumId w:val="33"/>
  </w:num>
  <w:num w:numId="40">
    <w:abstractNumId w:val="12"/>
  </w:num>
  <w:num w:numId="41">
    <w:abstractNumId w:val="16"/>
  </w:num>
  <w:numIdMacAtCleanup w:val="2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0C"/>
    <w:rsid w:val="0000043D"/>
    <w:rsid w:val="000062B8"/>
    <w:rsid w:val="000175B1"/>
    <w:rsid w:val="0001772B"/>
    <w:rsid w:val="00020CBD"/>
    <w:rsid w:val="00023B46"/>
    <w:rsid w:val="0002420D"/>
    <w:rsid w:val="000349FC"/>
    <w:rsid w:val="00035469"/>
    <w:rsid w:val="00035530"/>
    <w:rsid w:val="0004246D"/>
    <w:rsid w:val="000460EC"/>
    <w:rsid w:val="00071B8D"/>
    <w:rsid w:val="00072C49"/>
    <w:rsid w:val="00072C8E"/>
    <w:rsid w:val="00083464"/>
    <w:rsid w:val="0009185E"/>
    <w:rsid w:val="000A4735"/>
    <w:rsid w:val="000B1AC4"/>
    <w:rsid w:val="000C678F"/>
    <w:rsid w:val="000C6D1E"/>
    <w:rsid w:val="000D47C6"/>
    <w:rsid w:val="000E54E3"/>
    <w:rsid w:val="000F24B8"/>
    <w:rsid w:val="00100605"/>
    <w:rsid w:val="0011435C"/>
    <w:rsid w:val="00114978"/>
    <w:rsid w:val="00114F84"/>
    <w:rsid w:val="00121427"/>
    <w:rsid w:val="001303E9"/>
    <w:rsid w:val="00157C4A"/>
    <w:rsid w:val="00161016"/>
    <w:rsid w:val="0016391A"/>
    <w:rsid w:val="00166A66"/>
    <w:rsid w:val="00166E5F"/>
    <w:rsid w:val="0017025E"/>
    <w:rsid w:val="00173DAE"/>
    <w:rsid w:val="00177F95"/>
    <w:rsid w:val="00186B77"/>
    <w:rsid w:val="0019309F"/>
    <w:rsid w:val="001A0AB8"/>
    <w:rsid w:val="001A1914"/>
    <w:rsid w:val="001A7D4F"/>
    <w:rsid w:val="001B0588"/>
    <w:rsid w:val="001B1629"/>
    <w:rsid w:val="001C1B9E"/>
    <w:rsid w:val="001E5FD2"/>
    <w:rsid w:val="00202637"/>
    <w:rsid w:val="00202EBE"/>
    <w:rsid w:val="00204182"/>
    <w:rsid w:val="00210110"/>
    <w:rsid w:val="00212476"/>
    <w:rsid w:val="00214466"/>
    <w:rsid w:val="00223884"/>
    <w:rsid w:val="0023640C"/>
    <w:rsid w:val="00237197"/>
    <w:rsid w:val="0024414A"/>
    <w:rsid w:val="002635BA"/>
    <w:rsid w:val="002672C7"/>
    <w:rsid w:val="002805BC"/>
    <w:rsid w:val="002870F6"/>
    <w:rsid w:val="00292480"/>
    <w:rsid w:val="00293317"/>
    <w:rsid w:val="00294845"/>
    <w:rsid w:val="00295A62"/>
    <w:rsid w:val="002A573E"/>
    <w:rsid w:val="002C03DF"/>
    <w:rsid w:val="002C24D0"/>
    <w:rsid w:val="002C5BF9"/>
    <w:rsid w:val="002D0B8A"/>
    <w:rsid w:val="002D18CC"/>
    <w:rsid w:val="002D1DEA"/>
    <w:rsid w:val="002D26C0"/>
    <w:rsid w:val="002D2B05"/>
    <w:rsid w:val="002D7DB7"/>
    <w:rsid w:val="002E0FF3"/>
    <w:rsid w:val="002E2979"/>
    <w:rsid w:val="002E42CF"/>
    <w:rsid w:val="002F71B7"/>
    <w:rsid w:val="0030225B"/>
    <w:rsid w:val="003028A9"/>
    <w:rsid w:val="00303B4B"/>
    <w:rsid w:val="00304F89"/>
    <w:rsid w:val="0031048D"/>
    <w:rsid w:val="003169C5"/>
    <w:rsid w:val="0032262D"/>
    <w:rsid w:val="003308E2"/>
    <w:rsid w:val="00330EF6"/>
    <w:rsid w:val="003461BA"/>
    <w:rsid w:val="003702CA"/>
    <w:rsid w:val="0039326F"/>
    <w:rsid w:val="00395C40"/>
    <w:rsid w:val="003A3FA7"/>
    <w:rsid w:val="003A5695"/>
    <w:rsid w:val="003D5D07"/>
    <w:rsid w:val="003E2FBC"/>
    <w:rsid w:val="003E59BC"/>
    <w:rsid w:val="003E60C8"/>
    <w:rsid w:val="003F0736"/>
    <w:rsid w:val="003F5178"/>
    <w:rsid w:val="00401F6A"/>
    <w:rsid w:val="004122FF"/>
    <w:rsid w:val="00415566"/>
    <w:rsid w:val="004173BC"/>
    <w:rsid w:val="00423BE7"/>
    <w:rsid w:val="00430A48"/>
    <w:rsid w:val="0043455B"/>
    <w:rsid w:val="004345CD"/>
    <w:rsid w:val="00456549"/>
    <w:rsid w:val="004605C4"/>
    <w:rsid w:val="00462608"/>
    <w:rsid w:val="00486E8B"/>
    <w:rsid w:val="00491E01"/>
    <w:rsid w:val="004B22F3"/>
    <w:rsid w:val="004B2BB1"/>
    <w:rsid w:val="004B4929"/>
    <w:rsid w:val="004C238A"/>
    <w:rsid w:val="004D5825"/>
    <w:rsid w:val="004D6D55"/>
    <w:rsid w:val="004E2B4C"/>
    <w:rsid w:val="004E7696"/>
    <w:rsid w:val="004F59E0"/>
    <w:rsid w:val="0050218E"/>
    <w:rsid w:val="00507A48"/>
    <w:rsid w:val="00520631"/>
    <w:rsid w:val="0052736E"/>
    <w:rsid w:val="00532F73"/>
    <w:rsid w:val="00534ABD"/>
    <w:rsid w:val="00544482"/>
    <w:rsid w:val="005470CA"/>
    <w:rsid w:val="00553642"/>
    <w:rsid w:val="0057515B"/>
    <w:rsid w:val="005807D5"/>
    <w:rsid w:val="00591E8E"/>
    <w:rsid w:val="00592D87"/>
    <w:rsid w:val="005A1FEB"/>
    <w:rsid w:val="005A4C1F"/>
    <w:rsid w:val="005C188B"/>
    <w:rsid w:val="005C3816"/>
    <w:rsid w:val="005C6302"/>
    <w:rsid w:val="00611A23"/>
    <w:rsid w:val="00611A77"/>
    <w:rsid w:val="00611B82"/>
    <w:rsid w:val="00611F64"/>
    <w:rsid w:val="006229D4"/>
    <w:rsid w:val="00625AEA"/>
    <w:rsid w:val="006331A2"/>
    <w:rsid w:val="00634D0E"/>
    <w:rsid w:val="00641760"/>
    <w:rsid w:val="00655C88"/>
    <w:rsid w:val="006568AD"/>
    <w:rsid w:val="00662681"/>
    <w:rsid w:val="00663D40"/>
    <w:rsid w:val="0066603D"/>
    <w:rsid w:val="00666271"/>
    <w:rsid w:val="00681402"/>
    <w:rsid w:val="006857B7"/>
    <w:rsid w:val="006A1071"/>
    <w:rsid w:val="006A3E3B"/>
    <w:rsid w:val="006B0DAB"/>
    <w:rsid w:val="006B20A5"/>
    <w:rsid w:val="006B55A9"/>
    <w:rsid w:val="006C023E"/>
    <w:rsid w:val="006C5C27"/>
    <w:rsid w:val="006E09A0"/>
    <w:rsid w:val="00702AF6"/>
    <w:rsid w:val="0070317C"/>
    <w:rsid w:val="00703C84"/>
    <w:rsid w:val="0070708B"/>
    <w:rsid w:val="00720BE8"/>
    <w:rsid w:val="0072432B"/>
    <w:rsid w:val="00735467"/>
    <w:rsid w:val="00741C04"/>
    <w:rsid w:val="00741CC5"/>
    <w:rsid w:val="00761D98"/>
    <w:rsid w:val="00762EEF"/>
    <w:rsid w:val="007644CB"/>
    <w:rsid w:val="00790BBA"/>
    <w:rsid w:val="00795C90"/>
    <w:rsid w:val="007A322C"/>
    <w:rsid w:val="007A506A"/>
    <w:rsid w:val="007A7183"/>
    <w:rsid w:val="007C1E7E"/>
    <w:rsid w:val="007C22DB"/>
    <w:rsid w:val="007C76CC"/>
    <w:rsid w:val="007C7D93"/>
    <w:rsid w:val="007D0F2D"/>
    <w:rsid w:val="007E1310"/>
    <w:rsid w:val="007E23A6"/>
    <w:rsid w:val="007E4501"/>
    <w:rsid w:val="007F5BE4"/>
    <w:rsid w:val="00826CCB"/>
    <w:rsid w:val="00831CB2"/>
    <w:rsid w:val="00833490"/>
    <w:rsid w:val="00836C8A"/>
    <w:rsid w:val="00852B86"/>
    <w:rsid w:val="00856671"/>
    <w:rsid w:val="00864D4A"/>
    <w:rsid w:val="00866DBC"/>
    <w:rsid w:val="00874A5F"/>
    <w:rsid w:val="0088097E"/>
    <w:rsid w:val="00881362"/>
    <w:rsid w:val="0088377E"/>
    <w:rsid w:val="00893F0F"/>
    <w:rsid w:val="008B2C04"/>
    <w:rsid w:val="008B7880"/>
    <w:rsid w:val="008F303F"/>
    <w:rsid w:val="008F321D"/>
    <w:rsid w:val="009077F0"/>
    <w:rsid w:val="009257A8"/>
    <w:rsid w:val="00935091"/>
    <w:rsid w:val="00935EDC"/>
    <w:rsid w:val="009469CE"/>
    <w:rsid w:val="00947F35"/>
    <w:rsid w:val="0095297D"/>
    <w:rsid w:val="009567D6"/>
    <w:rsid w:val="00956BF6"/>
    <w:rsid w:val="00963789"/>
    <w:rsid w:val="009651E2"/>
    <w:rsid w:val="00970FEB"/>
    <w:rsid w:val="0097666B"/>
    <w:rsid w:val="009805E7"/>
    <w:rsid w:val="009850AD"/>
    <w:rsid w:val="00987085"/>
    <w:rsid w:val="009A0C3F"/>
    <w:rsid w:val="009A2C3E"/>
    <w:rsid w:val="009C2486"/>
    <w:rsid w:val="009C552A"/>
    <w:rsid w:val="009D45F3"/>
    <w:rsid w:val="009D682D"/>
    <w:rsid w:val="009E4266"/>
    <w:rsid w:val="009E6529"/>
    <w:rsid w:val="009E7244"/>
    <w:rsid w:val="009F3AA3"/>
    <w:rsid w:val="00A06443"/>
    <w:rsid w:val="00A06909"/>
    <w:rsid w:val="00A17AE2"/>
    <w:rsid w:val="00A2230A"/>
    <w:rsid w:val="00A2363E"/>
    <w:rsid w:val="00A32FBD"/>
    <w:rsid w:val="00A33276"/>
    <w:rsid w:val="00A41210"/>
    <w:rsid w:val="00A425CB"/>
    <w:rsid w:val="00A62AA9"/>
    <w:rsid w:val="00A6635E"/>
    <w:rsid w:val="00A77652"/>
    <w:rsid w:val="00A80C5A"/>
    <w:rsid w:val="00A842BA"/>
    <w:rsid w:val="00A90621"/>
    <w:rsid w:val="00A94356"/>
    <w:rsid w:val="00AC1480"/>
    <w:rsid w:val="00AC7CBB"/>
    <w:rsid w:val="00AD5845"/>
    <w:rsid w:val="00AE0956"/>
    <w:rsid w:val="00AF1054"/>
    <w:rsid w:val="00AF42C9"/>
    <w:rsid w:val="00B02D23"/>
    <w:rsid w:val="00B1579C"/>
    <w:rsid w:val="00B17762"/>
    <w:rsid w:val="00B33F3C"/>
    <w:rsid w:val="00B365C3"/>
    <w:rsid w:val="00B40E4B"/>
    <w:rsid w:val="00B5247B"/>
    <w:rsid w:val="00B568FA"/>
    <w:rsid w:val="00B71012"/>
    <w:rsid w:val="00B87717"/>
    <w:rsid w:val="00B91223"/>
    <w:rsid w:val="00B91911"/>
    <w:rsid w:val="00B91A7D"/>
    <w:rsid w:val="00BA1C46"/>
    <w:rsid w:val="00BA2640"/>
    <w:rsid w:val="00BA3AA1"/>
    <w:rsid w:val="00BA419C"/>
    <w:rsid w:val="00BA559D"/>
    <w:rsid w:val="00BA6246"/>
    <w:rsid w:val="00BB519D"/>
    <w:rsid w:val="00BE56F2"/>
    <w:rsid w:val="00BE72EA"/>
    <w:rsid w:val="00BE7780"/>
    <w:rsid w:val="00BF4C85"/>
    <w:rsid w:val="00C003A3"/>
    <w:rsid w:val="00C123FB"/>
    <w:rsid w:val="00C1535E"/>
    <w:rsid w:val="00C35B1F"/>
    <w:rsid w:val="00C47D2F"/>
    <w:rsid w:val="00C500CE"/>
    <w:rsid w:val="00C50CC8"/>
    <w:rsid w:val="00C609FD"/>
    <w:rsid w:val="00C82D41"/>
    <w:rsid w:val="00C86EE3"/>
    <w:rsid w:val="00C9177C"/>
    <w:rsid w:val="00CB1B3A"/>
    <w:rsid w:val="00CB519C"/>
    <w:rsid w:val="00CC64F8"/>
    <w:rsid w:val="00CD2FDD"/>
    <w:rsid w:val="00CF032F"/>
    <w:rsid w:val="00D02B9F"/>
    <w:rsid w:val="00D22D47"/>
    <w:rsid w:val="00D275BC"/>
    <w:rsid w:val="00D34E90"/>
    <w:rsid w:val="00D5217C"/>
    <w:rsid w:val="00D542F7"/>
    <w:rsid w:val="00D5529B"/>
    <w:rsid w:val="00D61C50"/>
    <w:rsid w:val="00D6261F"/>
    <w:rsid w:val="00D657BA"/>
    <w:rsid w:val="00D7689A"/>
    <w:rsid w:val="00D77FA3"/>
    <w:rsid w:val="00D86E0C"/>
    <w:rsid w:val="00D9253A"/>
    <w:rsid w:val="00DA5265"/>
    <w:rsid w:val="00DC024F"/>
    <w:rsid w:val="00DC3B4A"/>
    <w:rsid w:val="00DC49CF"/>
    <w:rsid w:val="00DD0601"/>
    <w:rsid w:val="00DD1162"/>
    <w:rsid w:val="00DE0286"/>
    <w:rsid w:val="00DE1EA8"/>
    <w:rsid w:val="00DE32ED"/>
    <w:rsid w:val="00E13B68"/>
    <w:rsid w:val="00E13C12"/>
    <w:rsid w:val="00E2191B"/>
    <w:rsid w:val="00E226E5"/>
    <w:rsid w:val="00E274BE"/>
    <w:rsid w:val="00E450AB"/>
    <w:rsid w:val="00E45179"/>
    <w:rsid w:val="00E50971"/>
    <w:rsid w:val="00E54F2D"/>
    <w:rsid w:val="00E5703A"/>
    <w:rsid w:val="00E6601F"/>
    <w:rsid w:val="00E67F84"/>
    <w:rsid w:val="00E765A5"/>
    <w:rsid w:val="00E771C7"/>
    <w:rsid w:val="00E776DF"/>
    <w:rsid w:val="00E80990"/>
    <w:rsid w:val="00E8141E"/>
    <w:rsid w:val="00E85629"/>
    <w:rsid w:val="00E86FCE"/>
    <w:rsid w:val="00EA01EB"/>
    <w:rsid w:val="00EB7970"/>
    <w:rsid w:val="00EC287F"/>
    <w:rsid w:val="00EC4330"/>
    <w:rsid w:val="00EC5651"/>
    <w:rsid w:val="00ED10C4"/>
    <w:rsid w:val="00ED30F9"/>
    <w:rsid w:val="00ED4599"/>
    <w:rsid w:val="00EE4350"/>
    <w:rsid w:val="00EF3035"/>
    <w:rsid w:val="00F07842"/>
    <w:rsid w:val="00F24CC7"/>
    <w:rsid w:val="00F37E22"/>
    <w:rsid w:val="00F42E29"/>
    <w:rsid w:val="00F65CAE"/>
    <w:rsid w:val="00F727D0"/>
    <w:rsid w:val="00F83918"/>
    <w:rsid w:val="00F92A80"/>
    <w:rsid w:val="00F93678"/>
    <w:rsid w:val="00FA1500"/>
    <w:rsid w:val="00FA5721"/>
    <w:rsid w:val="00FB0461"/>
    <w:rsid w:val="00FB526A"/>
    <w:rsid w:val="00FD4E82"/>
    <w:rsid w:val="00FE4EBF"/>
    <w:rsid w:val="00FF76DF"/>
    <w:rsid w:val="01748DBE"/>
    <w:rsid w:val="01AABD9C"/>
    <w:rsid w:val="02136668"/>
    <w:rsid w:val="0295A2CB"/>
    <w:rsid w:val="039B33CF"/>
    <w:rsid w:val="054F1C0F"/>
    <w:rsid w:val="059ECFAF"/>
    <w:rsid w:val="069BAB05"/>
    <w:rsid w:val="07ADC164"/>
    <w:rsid w:val="07B7ECB8"/>
    <w:rsid w:val="0945AF2C"/>
    <w:rsid w:val="09CAFADF"/>
    <w:rsid w:val="0A0958C1"/>
    <w:rsid w:val="0ABB1055"/>
    <w:rsid w:val="0ACE29E7"/>
    <w:rsid w:val="0B06673F"/>
    <w:rsid w:val="0D339061"/>
    <w:rsid w:val="0E438242"/>
    <w:rsid w:val="0E670021"/>
    <w:rsid w:val="0F5F6720"/>
    <w:rsid w:val="101AE220"/>
    <w:rsid w:val="10448CB7"/>
    <w:rsid w:val="11D4E057"/>
    <w:rsid w:val="1305C430"/>
    <w:rsid w:val="16849976"/>
    <w:rsid w:val="18131FB2"/>
    <w:rsid w:val="19543E2F"/>
    <w:rsid w:val="19EFBBBD"/>
    <w:rsid w:val="1B6522E6"/>
    <w:rsid w:val="1BB1B64E"/>
    <w:rsid w:val="1CC3FDD9"/>
    <w:rsid w:val="1F83324E"/>
    <w:rsid w:val="1FE6A03D"/>
    <w:rsid w:val="20BD359F"/>
    <w:rsid w:val="20F2A5C4"/>
    <w:rsid w:val="20FB3689"/>
    <w:rsid w:val="22C07993"/>
    <w:rsid w:val="22C587BC"/>
    <w:rsid w:val="22CA0C8D"/>
    <w:rsid w:val="2366FD2F"/>
    <w:rsid w:val="238B07DB"/>
    <w:rsid w:val="260F06EE"/>
    <w:rsid w:val="26197C87"/>
    <w:rsid w:val="2689CF72"/>
    <w:rsid w:val="27F9F68D"/>
    <w:rsid w:val="285A7E81"/>
    <w:rsid w:val="2921C164"/>
    <w:rsid w:val="2980EAF4"/>
    <w:rsid w:val="2A2B5A21"/>
    <w:rsid w:val="2ADB10F2"/>
    <w:rsid w:val="2F706886"/>
    <w:rsid w:val="300BF5B0"/>
    <w:rsid w:val="3011B573"/>
    <w:rsid w:val="32FD033E"/>
    <w:rsid w:val="37651B9A"/>
    <w:rsid w:val="37DA1C0F"/>
    <w:rsid w:val="38F7F798"/>
    <w:rsid w:val="3940C741"/>
    <w:rsid w:val="39BB2C4E"/>
    <w:rsid w:val="3CBF4CBF"/>
    <w:rsid w:val="3E205965"/>
    <w:rsid w:val="4138E8B3"/>
    <w:rsid w:val="41824C13"/>
    <w:rsid w:val="423CCAF8"/>
    <w:rsid w:val="4489427A"/>
    <w:rsid w:val="45813B07"/>
    <w:rsid w:val="45AE0746"/>
    <w:rsid w:val="45C378CF"/>
    <w:rsid w:val="4637100C"/>
    <w:rsid w:val="47FD7A5F"/>
    <w:rsid w:val="490DC9A0"/>
    <w:rsid w:val="4A6E5FD0"/>
    <w:rsid w:val="4BA2FFCA"/>
    <w:rsid w:val="4C3007AB"/>
    <w:rsid w:val="4C6E9F0D"/>
    <w:rsid w:val="4CD85A6E"/>
    <w:rsid w:val="4CF15E63"/>
    <w:rsid w:val="4D370204"/>
    <w:rsid w:val="4E691CD2"/>
    <w:rsid w:val="4E796628"/>
    <w:rsid w:val="518460C2"/>
    <w:rsid w:val="52AB6FBC"/>
    <w:rsid w:val="52E03209"/>
    <w:rsid w:val="52F6FA53"/>
    <w:rsid w:val="54E999CE"/>
    <w:rsid w:val="55BA5096"/>
    <w:rsid w:val="5754D65E"/>
    <w:rsid w:val="57C02ED8"/>
    <w:rsid w:val="5A634281"/>
    <w:rsid w:val="5ABD67F2"/>
    <w:rsid w:val="5B0EF332"/>
    <w:rsid w:val="5D11563B"/>
    <w:rsid w:val="5D5F2BE7"/>
    <w:rsid w:val="5E06DE2E"/>
    <w:rsid w:val="5E6A518E"/>
    <w:rsid w:val="5E76DB39"/>
    <w:rsid w:val="5E926A51"/>
    <w:rsid w:val="5F8F3F67"/>
    <w:rsid w:val="5F9AA7D3"/>
    <w:rsid w:val="60E879D4"/>
    <w:rsid w:val="612834AF"/>
    <w:rsid w:val="616D159A"/>
    <w:rsid w:val="61AC1196"/>
    <w:rsid w:val="62C896AE"/>
    <w:rsid w:val="63E28C94"/>
    <w:rsid w:val="63F14A91"/>
    <w:rsid w:val="64009334"/>
    <w:rsid w:val="669151BF"/>
    <w:rsid w:val="66A96C85"/>
    <w:rsid w:val="681D9B61"/>
    <w:rsid w:val="6831A63C"/>
    <w:rsid w:val="6933F955"/>
    <w:rsid w:val="6A88D9D3"/>
    <w:rsid w:val="6B0AE18D"/>
    <w:rsid w:val="6B329146"/>
    <w:rsid w:val="6B3A8DB6"/>
    <w:rsid w:val="6B54CF2C"/>
    <w:rsid w:val="6C08A620"/>
    <w:rsid w:val="6D3DA56F"/>
    <w:rsid w:val="6D4700EC"/>
    <w:rsid w:val="6D55B96E"/>
    <w:rsid w:val="6F2431DB"/>
    <w:rsid w:val="6F9EE746"/>
    <w:rsid w:val="6FEE3FD2"/>
    <w:rsid w:val="6FF5C5F0"/>
    <w:rsid w:val="71F7351A"/>
    <w:rsid w:val="75FCF91B"/>
    <w:rsid w:val="76284BA0"/>
    <w:rsid w:val="7641F507"/>
    <w:rsid w:val="7732475F"/>
    <w:rsid w:val="7931CE3C"/>
    <w:rsid w:val="79B3E763"/>
    <w:rsid w:val="7AC00195"/>
    <w:rsid w:val="7BE60807"/>
    <w:rsid w:val="7D4D4520"/>
    <w:rsid w:val="7D5A17BB"/>
    <w:rsid w:val="7D7FD874"/>
    <w:rsid w:val="7EAD80CA"/>
    <w:rsid w:val="7FDE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6853B6F6"/>
  <w15:docId w15:val="{6BC51F40-88C9-4E37-9730-BBA8D31A29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mbria" w:hAnsi="Cambria" w:eastAsia="MS Mincho"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71012"/>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paragraph" w:styleId="Heading2">
    <w:name w:val="heading 2"/>
    <w:basedOn w:val="Normal"/>
    <w:next w:val="Normal"/>
    <w:link w:val="Heading2Char"/>
    <w:uiPriority w:val="9"/>
    <w:semiHidden/>
    <w:unhideWhenUsed/>
    <w:rsid w:val="002C24D0"/>
    <w:pPr>
      <w:keepNext/>
      <w:spacing w:before="240" w:after="60"/>
      <w:outlineLvl w:val="1"/>
    </w:pPr>
    <w:rPr>
      <w:rFonts w:ascii="Calibri Light" w:hAnsi="Calibri Light" w:eastAsia="Times New Roman"/>
      <w:b/>
      <w:bCs/>
      <w:i/>
      <w:iCs/>
      <w:sz w:val="28"/>
      <w:szCs w:val="28"/>
    </w:rPr>
  </w:style>
  <w:style w:type="paragraph" w:styleId="Heading7">
    <w:name w:val="heading 7"/>
    <w:basedOn w:val="Normal"/>
    <w:next w:val="Normal"/>
    <w:link w:val="Heading7Char"/>
    <w:uiPriority w:val="9"/>
    <w:semiHidden/>
    <w:unhideWhenUsed/>
    <w:qFormat/>
    <w:rsid w:val="009F3AA3"/>
    <w:pPr>
      <w:spacing w:before="240" w:after="60"/>
      <w:outlineLvl w:val="6"/>
    </w:pPr>
    <w:rPr>
      <w:rFonts w:ascii="Calibri" w:hAnsi="Calibri" w:eastAsia="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11435C"/>
    <w:rPr>
      <w:rFonts w:ascii="Arial" w:hAnsi="Arial" w:eastAsia="MS Gothic" w:cs="Times New Roman"/>
      <w:b/>
      <w:bCs/>
      <w:sz w:val="28"/>
      <w:szCs w:val="32"/>
    </w:rPr>
  </w:style>
  <w:style w:type="paragraph" w:styleId="ListParagraph">
    <w:name w:val="List Paragraph"/>
    <w:basedOn w:val="Normal"/>
    <w:autoRedefine/>
    <w:uiPriority w:val="34"/>
    <w:qFormat/>
    <w:rsid w:val="00D6261F"/>
    <w:pPr>
      <w:numPr>
        <w:numId w:val="1"/>
      </w:numPr>
      <w:ind w:left="567" w:hanging="283"/>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9469CE"/>
    <w:rPr>
      <w:sz w:val="56"/>
    </w:rPr>
  </w:style>
  <w:style w:type="character" w:styleId="Title1Char" w:customStyle="1">
    <w:name w:val="Title 1 Char"/>
    <w:link w:val="Title1"/>
    <w:rsid w:val="009469CE"/>
    <w:rPr>
      <w:rFonts w:ascii="Arial" w:hAnsi="Arial" w:eastAsia="MS Gothic"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paragraph" w:styleId="NoSpacing">
    <w:name w:val="No Spacing"/>
    <w:uiPriority w:val="1"/>
    <w:qFormat/>
    <w:rsid w:val="00BA419C"/>
    <w:rPr>
      <w:sz w:val="24"/>
      <w:szCs w:val="24"/>
      <w:lang w:val="en-US" w:eastAsia="en-US"/>
    </w:rPr>
  </w:style>
  <w:style w:type="character" w:styleId="FollowedHyperlink">
    <w:name w:val="FollowedHyperlink"/>
    <w:uiPriority w:val="99"/>
    <w:semiHidden/>
    <w:unhideWhenUsed/>
    <w:rsid w:val="00D77FA3"/>
    <w:rPr>
      <w:color w:val="954F72"/>
      <w:u w:val="single"/>
    </w:rPr>
  </w:style>
  <w:style w:type="character" w:styleId="apple-converted-space" w:customStyle="1">
    <w:name w:val="apple-converted-space"/>
    <w:rsid w:val="00641760"/>
  </w:style>
  <w:style w:type="paragraph" w:styleId="Numbered" w:customStyle="1">
    <w:name w:val="Numbered"/>
    <w:basedOn w:val="Normal"/>
    <w:rsid w:val="0070708B"/>
    <w:pPr>
      <w:widowControl w:val="0"/>
      <w:overflowPunct w:val="0"/>
      <w:autoSpaceDE w:val="0"/>
      <w:autoSpaceDN w:val="0"/>
      <w:adjustRightInd w:val="0"/>
      <w:spacing w:before="0" w:after="240"/>
    </w:pPr>
    <w:rPr>
      <w:rFonts w:eastAsia="Times New Roman"/>
      <w:sz w:val="24"/>
      <w:szCs w:val="20"/>
      <w:lang w:val="en-GB"/>
    </w:rPr>
  </w:style>
  <w:style w:type="character" w:styleId="Heading2Char" w:customStyle="1">
    <w:name w:val="Heading 2 Char"/>
    <w:link w:val="Heading2"/>
    <w:uiPriority w:val="9"/>
    <w:semiHidden/>
    <w:rsid w:val="002C24D0"/>
    <w:rPr>
      <w:rFonts w:ascii="Calibri Light" w:hAnsi="Calibri Light" w:eastAsia="Times New Roman" w:cs="Times New Roman"/>
      <w:b/>
      <w:bCs/>
      <w:i/>
      <w:iCs/>
      <w:sz w:val="28"/>
      <w:szCs w:val="28"/>
      <w:lang w:val="en-US" w:eastAsia="en-US"/>
    </w:rPr>
  </w:style>
  <w:style w:type="character" w:styleId="Heading7Char" w:customStyle="1">
    <w:name w:val="Heading 7 Char"/>
    <w:link w:val="Heading7"/>
    <w:uiPriority w:val="9"/>
    <w:semiHidden/>
    <w:rsid w:val="009F3AA3"/>
    <w:rPr>
      <w:rFonts w:ascii="Calibri" w:hAnsi="Calibri" w:eastAsia="Times New Roman" w:cs="Times New Roman"/>
      <w:sz w:val="24"/>
      <w:szCs w:val="24"/>
      <w:lang w:val="en-US" w:eastAsia="en-US"/>
    </w:rPr>
  </w:style>
  <w:style w:type="paragraph" w:styleId="TOCHeading">
    <w:name w:val="TOC Heading"/>
    <w:basedOn w:val="Heading1"/>
    <w:next w:val="Normal"/>
    <w:uiPriority w:val="39"/>
    <w:unhideWhenUsed/>
    <w:qFormat/>
    <w:rsid w:val="006C5C27"/>
    <w:pPr>
      <w:keepLines w:val="0"/>
      <w:spacing w:before="240" w:after="60"/>
      <w:outlineLvl w:val="9"/>
    </w:pPr>
    <w:rPr>
      <w:rFonts w:asciiTheme="majorHAnsi" w:hAnsiTheme="majorHAnsi" w:eastAsiaTheme="majorEastAsia" w:cstheme="majorBidi"/>
      <w:kern w:val="32"/>
      <w:sz w:val="32"/>
    </w:rPr>
  </w:style>
  <w:style w:type="paragraph" w:styleId="1bodycopy10pt" w:customStyle="1">
    <w:name w:val="1 body copy 10pt"/>
    <w:basedOn w:val="Normal"/>
    <w:link w:val="1bodycopy10ptChar"/>
    <w:qFormat/>
    <w:rsid w:val="006C5C27"/>
    <w:pPr>
      <w:spacing w:before="0"/>
    </w:pPr>
  </w:style>
  <w:style w:type="paragraph" w:styleId="4Bulletedcopyblue" w:customStyle="1">
    <w:name w:val="4 Bulleted copy blue"/>
    <w:basedOn w:val="Normal"/>
    <w:qFormat/>
    <w:rsid w:val="006C5C27"/>
    <w:pPr>
      <w:numPr>
        <w:numId w:val="4"/>
      </w:numPr>
      <w:spacing w:before="0"/>
    </w:pPr>
    <w:rPr>
      <w:rFonts w:cs="Arial"/>
      <w:szCs w:val="20"/>
    </w:rPr>
  </w:style>
  <w:style w:type="character" w:styleId="1bodycopy10ptChar" w:customStyle="1">
    <w:name w:val="1 body copy 10pt Char"/>
    <w:link w:val="1bodycopy10pt"/>
    <w:rsid w:val="006C5C27"/>
    <w:rPr>
      <w:rFonts w:ascii="Arial" w:hAnsi="Arial"/>
      <w:szCs w:val="24"/>
      <w:lang w:val="en-US" w:eastAsia="en-US"/>
    </w:rPr>
  </w:style>
  <w:style w:type="paragraph" w:styleId="Subhead2" w:customStyle="1">
    <w:name w:val="Subhead 2"/>
    <w:basedOn w:val="1bodycopy10pt"/>
    <w:next w:val="1bodycopy10pt"/>
    <w:link w:val="Subhead2Char"/>
    <w:qFormat/>
    <w:rsid w:val="006C5C27"/>
    <w:pPr>
      <w:spacing w:before="240"/>
    </w:pPr>
    <w:rPr>
      <w:b/>
      <w:color w:val="12263F"/>
      <w:sz w:val="24"/>
    </w:rPr>
  </w:style>
  <w:style w:type="character" w:styleId="Subhead2Char" w:customStyle="1">
    <w:name w:val="Subhead 2 Char"/>
    <w:link w:val="Subhead2"/>
    <w:rsid w:val="006C5C27"/>
    <w:rPr>
      <w:rFonts w:ascii="Arial" w:hAnsi="Arial"/>
      <w:b/>
      <w:color w:val="12263F"/>
      <w:sz w:val="24"/>
      <w:szCs w:val="24"/>
      <w:lang w:val="en-US" w:eastAsia="en-US"/>
    </w:rPr>
  </w:style>
  <w:style w:type="paragraph" w:styleId="1bodycopy" w:customStyle="1">
    <w:name w:val="1 body copy"/>
    <w:basedOn w:val="Normal"/>
    <w:link w:val="1bodycopyChar"/>
    <w:qFormat/>
    <w:rsid w:val="006C5C27"/>
    <w:pPr>
      <w:spacing w:before="0"/>
    </w:pPr>
  </w:style>
  <w:style w:type="character" w:styleId="1bodycopyChar" w:customStyle="1">
    <w:name w:val="1 body copy Char"/>
    <w:link w:val="1bodycopy"/>
    <w:rsid w:val="006C5C27"/>
    <w:rPr>
      <w:rFonts w:ascii="Arial" w:hAnsi="Arial"/>
      <w:szCs w:val="24"/>
      <w:lang w:val="en-US" w:eastAsia="en-US"/>
    </w:rPr>
  </w:style>
  <w:style w:type="paragraph" w:styleId="paragraph" w:customStyle="1">
    <w:name w:val="paragraph"/>
    <w:basedOn w:val="Normal"/>
    <w:rsid w:val="004E2B4C"/>
    <w:pPr>
      <w:spacing w:before="100" w:beforeAutospacing="1" w:after="100" w:afterAutospacing="1"/>
    </w:pPr>
    <w:rPr>
      <w:rFonts w:ascii="Times New Roman" w:hAnsi="Times New Roman" w:eastAsia="Times New Roman"/>
      <w:sz w:val="24"/>
      <w:lang w:val="en-GB" w:eastAsia="en-GB"/>
    </w:rPr>
  </w:style>
  <w:style w:type="character" w:styleId="normaltextrun" w:customStyle="1">
    <w:name w:val="normaltextrun"/>
    <w:basedOn w:val="DefaultParagraphFont"/>
    <w:rsid w:val="004E2B4C"/>
  </w:style>
  <w:style w:type="character" w:styleId="eop" w:customStyle="1">
    <w:name w:val="eop"/>
    <w:basedOn w:val="DefaultParagraphFont"/>
    <w:rsid w:val="004E2B4C"/>
  </w:style>
  <w:style w:type="character" w:styleId="scxw182061467" w:customStyle="1">
    <w:name w:val="scxw182061467"/>
    <w:basedOn w:val="DefaultParagraphFont"/>
    <w:rsid w:val="004E2B4C"/>
  </w:style>
  <w:style w:type="paragraph" w:styleId="Heading3">
    <w:uiPriority w:val="9"/>
    <w:name w:val="heading 3"/>
    <w:basedOn w:val="Normal"/>
    <w:next w:val="Normal"/>
    <w:unhideWhenUsed/>
    <w:qFormat/>
    <w:rsid w:val="518460C2"/>
    <w:rPr>
      <w:rFonts w:eastAsia="" w:cs="" w:eastAsiaTheme="majorEastAsia" w:cstheme="majorBidi"/>
      <w:color w:val="2E74B5"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636765128">
      <w:bodyDiv w:val="1"/>
      <w:marLeft w:val="0"/>
      <w:marRight w:val="0"/>
      <w:marTop w:val="0"/>
      <w:marBottom w:val="0"/>
      <w:divBdr>
        <w:top w:val="none" w:sz="0" w:space="0" w:color="auto"/>
        <w:left w:val="none" w:sz="0" w:space="0" w:color="auto"/>
        <w:bottom w:val="none" w:sz="0" w:space="0" w:color="auto"/>
        <w:right w:val="none" w:sz="0" w:space="0" w:color="auto"/>
      </w:divBdr>
    </w:div>
    <w:div w:id="13743118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diagramColors" Target="diagrams/colors2.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image" Target="media/image3.jpg" Id="rId17" /><Relationship Type="http://schemas.openxmlformats.org/officeDocument/2006/relationships/diagramQuickStyle" Target="diagrams/quickStyle2.xm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hyperlink" Target="http://www.barnabasinschools.org.uk"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diagramLayout" Target="diagrams/layout2.xml" Id="rId24"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diagramData" Target="diagrams/data2.xml" Id="rId23" /><Relationship Type="http://schemas.openxmlformats.org/officeDocument/2006/relationships/hyperlink" Target="http://www.worshipworkshop.co.uk" TargetMode="External" Id="rId28"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microsoft.com/office/2007/relationships/diagramDrawing" Target="diagrams/drawing1.xml" Id="rId22" /><Relationship Type="http://schemas.microsoft.com/office/2007/relationships/diagramDrawing" Target="diagrams/drawing2.xml" Id="rId27" /><Relationship Type="http://schemas.openxmlformats.org/officeDocument/2006/relationships/image" Target="/media/image2.png" Id="rId1896382297" /><Relationship Type="http://schemas.openxmlformats.org/officeDocument/2006/relationships/image" Target="/media/image4.jpg" Id="rId697788413" /><Relationship Type="http://schemas.openxmlformats.org/officeDocument/2006/relationships/image" Target="/media/image5.jpg" Id="rId820690468" /><Relationship Type="http://schemas.openxmlformats.org/officeDocument/2006/relationships/hyperlink" Target="http://www.imaginor.co.uk" TargetMode="External" Id="R1eec6755e35343ae" /><Relationship Type="http://schemas.microsoft.com/office/2020/10/relationships/intelligence" Target="intelligence2.xml" Id="Ra4d065f87b4b45bd"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2.xml><?xml version="1.0" encoding="utf-8"?>
<dgm:dataModel xmlns:dgm="http://schemas.openxmlformats.org/drawingml/2006/diagram" xmlns:a="http://schemas.openxmlformats.org/drawingml/2006/main">
  <dgm:ptLst>
    <dgm:pt modelId="{8E01869F-244D-4889-B684-90DB27972B30}" type="doc">
      <dgm:prSet loTypeId="urn:microsoft.com/office/officeart/2011/layout/TabList" loCatId="list" qsTypeId="urn:microsoft.com/office/officeart/2005/8/quickstyle/simple1" qsCatId="simple" csTypeId="urn:microsoft.com/office/officeart/2005/8/colors/colorful5" csCatId="colorful" phldr="1"/>
      <dgm:spPr/>
      <dgm:t>
        <a:bodyPr/>
        <a:lstStyle/>
        <a:p>
          <a:endParaRPr lang="en-US"/>
        </a:p>
      </dgm:t>
    </dgm:pt>
    <dgm:pt modelId="{43BB189E-5C58-4EF0-9E48-DB0E52EE7A88}">
      <dgm:prSet phldrT="[Text]"/>
      <dgm:spPr/>
      <dgm:t>
        <a:bodyPr/>
        <a:lstStyle/>
        <a:p>
          <a:r>
            <a:rPr lang="en-US" b="1">
              <a:latin typeface="+mj-lt"/>
              <a:ea typeface="Tahoma" panose="020B0604030504040204" pitchFamily="34" charset="0"/>
              <a:cs typeface="Tahoma" panose="020B0604030504040204" pitchFamily="34" charset="0"/>
            </a:rPr>
            <a:t>Acceptance</a:t>
          </a:r>
          <a:endParaRPr lang="en-US">
            <a:latin typeface="+mj-lt"/>
            <a:ea typeface="Tahoma" panose="020B0604030504040204" pitchFamily="34" charset="0"/>
            <a:cs typeface="Tahoma" panose="020B0604030504040204" pitchFamily="34" charset="0"/>
          </a:endParaRPr>
        </a:p>
      </dgm:t>
    </dgm:pt>
    <dgm:pt modelId="{8AD5C760-8E8F-4993-B3E6-5B8367216BFA}" type="parTrans" cxnId="{91C6A22B-DBF7-44B5-9D79-8D238601888F}">
      <dgm:prSet/>
      <dgm:spPr/>
      <dgm:t>
        <a:bodyPr/>
        <a:lstStyle/>
        <a:p>
          <a:endParaRPr lang="en-US"/>
        </a:p>
      </dgm:t>
    </dgm:pt>
    <dgm:pt modelId="{2A729BBA-8E9A-4CF0-9870-E89700DAFD15}" type="sibTrans" cxnId="{91C6A22B-DBF7-44B5-9D79-8D238601888F}">
      <dgm:prSet/>
      <dgm:spPr/>
      <dgm:t>
        <a:bodyPr/>
        <a:lstStyle/>
        <a:p>
          <a:endParaRPr lang="en-US"/>
        </a:p>
      </dgm:t>
    </dgm:pt>
    <dgm:pt modelId="{AE74D003-7F7F-42C7-BB47-E4C06AF145C3}">
      <dgm:prSet phldrT="[Text]"/>
      <dgm:spPr/>
      <dgm:t>
        <a:bodyPr/>
        <a:lstStyle/>
        <a:p>
          <a:r>
            <a:rPr lang="en-GB" i="1">
              <a:latin typeface="+mj-lt"/>
              <a:ea typeface="Tahoma" panose="020B0604030504040204" pitchFamily="34" charset="0"/>
              <a:cs typeface="Tahoma" panose="020B0604030504040204" pitchFamily="34" charset="0"/>
            </a:rPr>
            <a:t>“Let us make every effort to do what leads to peace and to the strengthening of one another” (Romans 14:19)</a:t>
          </a:r>
          <a:endParaRPr lang="en-US">
            <a:latin typeface="+mj-lt"/>
            <a:ea typeface="Tahoma" panose="020B0604030504040204" pitchFamily="34" charset="0"/>
            <a:cs typeface="Tahoma" panose="020B0604030504040204" pitchFamily="34" charset="0"/>
          </a:endParaRPr>
        </a:p>
      </dgm:t>
    </dgm:pt>
    <dgm:pt modelId="{6E6CF004-924F-4996-93DE-D6298A9898C9}" type="parTrans" cxnId="{17520B6A-CF78-4568-A221-0E65263C8FA3}">
      <dgm:prSet/>
      <dgm:spPr/>
      <dgm:t>
        <a:bodyPr/>
        <a:lstStyle/>
        <a:p>
          <a:endParaRPr lang="en-US"/>
        </a:p>
      </dgm:t>
    </dgm:pt>
    <dgm:pt modelId="{2B8DEFE3-8BFC-4DD1-9672-FD6B8F0408AD}" type="sibTrans" cxnId="{17520B6A-CF78-4568-A221-0E65263C8FA3}">
      <dgm:prSet/>
      <dgm:spPr/>
      <dgm:t>
        <a:bodyPr/>
        <a:lstStyle/>
        <a:p>
          <a:endParaRPr lang="en-US"/>
        </a:p>
      </dgm:t>
    </dgm:pt>
    <dgm:pt modelId="{78A7A098-B11E-4096-8CA7-801E17107B88}">
      <dgm:prSet phldrT="[Text]"/>
      <dgm:spPr/>
      <dgm:t>
        <a:bodyPr/>
        <a:lstStyle/>
        <a:p>
          <a:pPr>
            <a:buFont typeface="Symbol" panose="05050102010706020507" pitchFamily="18" charset="2"/>
            <a:buChar char=""/>
          </a:pPr>
          <a:r>
            <a:rPr lang="en-GB">
              <a:latin typeface="+mj-lt"/>
              <a:ea typeface="Tahoma" panose="020B0604030504040204" pitchFamily="34" charset="0"/>
              <a:cs typeface="Tahoma" panose="020B0604030504040204" pitchFamily="34" charset="0"/>
            </a:rPr>
            <a:t>We appreciate that each one of us is a unique human being created by God. In response, we are always accepting of others and ourselves, and seek to celebrate our diversity. </a:t>
          </a:r>
          <a:endParaRPr lang="en-US">
            <a:latin typeface="+mj-lt"/>
            <a:ea typeface="Tahoma" panose="020B0604030504040204" pitchFamily="34" charset="0"/>
            <a:cs typeface="Tahoma" panose="020B0604030504040204" pitchFamily="34" charset="0"/>
          </a:endParaRPr>
        </a:p>
      </dgm:t>
    </dgm:pt>
    <dgm:pt modelId="{36DB25B3-AE16-4FA3-90BB-52DF13C2B838}" type="parTrans" cxnId="{75010368-E548-4428-908C-FEC4F47E34C5}">
      <dgm:prSet/>
      <dgm:spPr/>
      <dgm:t>
        <a:bodyPr/>
        <a:lstStyle/>
        <a:p>
          <a:endParaRPr lang="en-US"/>
        </a:p>
      </dgm:t>
    </dgm:pt>
    <dgm:pt modelId="{475AC2FD-394A-4A3D-AB28-7B169841B562}" type="sibTrans" cxnId="{75010368-E548-4428-908C-FEC4F47E34C5}">
      <dgm:prSet/>
      <dgm:spPr/>
      <dgm:t>
        <a:bodyPr/>
        <a:lstStyle/>
        <a:p>
          <a:endParaRPr lang="en-US"/>
        </a:p>
      </dgm:t>
    </dgm:pt>
    <dgm:pt modelId="{69EF052D-45ED-472F-ADB5-7DB1A5D3DB97}">
      <dgm:prSet phldrT="[Text]"/>
      <dgm:spPr/>
      <dgm:t>
        <a:bodyPr/>
        <a:lstStyle/>
        <a:p>
          <a:r>
            <a:rPr lang="en-US" b="1">
              <a:latin typeface="+mj-lt"/>
              <a:ea typeface="Tahoma" panose="020B0604030504040204" pitchFamily="34" charset="0"/>
              <a:cs typeface="Tahoma" panose="020B0604030504040204" pitchFamily="34" charset="0"/>
            </a:rPr>
            <a:t>Friendship</a:t>
          </a:r>
          <a:endParaRPr lang="en-US">
            <a:latin typeface="+mj-lt"/>
            <a:ea typeface="Tahoma" panose="020B0604030504040204" pitchFamily="34" charset="0"/>
            <a:cs typeface="Tahoma" panose="020B0604030504040204" pitchFamily="34" charset="0"/>
          </a:endParaRPr>
        </a:p>
      </dgm:t>
    </dgm:pt>
    <dgm:pt modelId="{41816CE3-4405-495D-B186-BFD0BA2231F3}" type="parTrans" cxnId="{6233C84C-A405-4B8E-A721-09EE23861330}">
      <dgm:prSet/>
      <dgm:spPr/>
      <dgm:t>
        <a:bodyPr/>
        <a:lstStyle/>
        <a:p>
          <a:endParaRPr lang="en-US"/>
        </a:p>
      </dgm:t>
    </dgm:pt>
    <dgm:pt modelId="{C8EE87A6-51C5-4EAD-85E3-840A8DA91E70}" type="sibTrans" cxnId="{6233C84C-A405-4B8E-A721-09EE23861330}">
      <dgm:prSet/>
      <dgm:spPr/>
      <dgm:t>
        <a:bodyPr/>
        <a:lstStyle/>
        <a:p>
          <a:endParaRPr lang="en-US"/>
        </a:p>
      </dgm:t>
    </dgm:pt>
    <dgm:pt modelId="{4C93F2E2-FE1D-4537-AB0F-4C531501EEDB}">
      <dgm:prSet phldrT="[Text]"/>
      <dgm:spPr/>
      <dgm:t>
        <a:bodyPr/>
        <a:lstStyle/>
        <a:p>
          <a:r>
            <a:rPr lang="en-GB" i="1">
              <a:latin typeface="+mj-lt"/>
              <a:ea typeface="Tahoma" panose="020B0604030504040204" pitchFamily="34" charset="0"/>
              <a:cs typeface="Tahoma" panose="020B0604030504040204" pitchFamily="34" charset="0"/>
            </a:rPr>
            <a:t>“I speak to you as my friends”</a:t>
          </a:r>
          <a:r>
            <a:rPr lang="en-GB">
              <a:latin typeface="+mj-lt"/>
              <a:ea typeface="Tahoma" panose="020B0604030504040204" pitchFamily="34" charset="0"/>
              <a:cs typeface="Tahoma" panose="020B0604030504040204" pitchFamily="34" charset="0"/>
            </a:rPr>
            <a:t> (John 15:15)</a:t>
          </a:r>
          <a:endParaRPr lang="en-US">
            <a:latin typeface="+mj-lt"/>
            <a:ea typeface="Tahoma" panose="020B0604030504040204" pitchFamily="34" charset="0"/>
            <a:cs typeface="Tahoma" panose="020B0604030504040204" pitchFamily="34" charset="0"/>
          </a:endParaRPr>
        </a:p>
      </dgm:t>
    </dgm:pt>
    <dgm:pt modelId="{5C28FCB7-EECA-46B1-8D23-27723E193A4A}" type="parTrans" cxnId="{6A15DA1A-7E07-41F7-903F-A72F09039195}">
      <dgm:prSet/>
      <dgm:spPr/>
      <dgm:t>
        <a:bodyPr/>
        <a:lstStyle/>
        <a:p>
          <a:endParaRPr lang="en-US"/>
        </a:p>
      </dgm:t>
    </dgm:pt>
    <dgm:pt modelId="{5232B143-3C4A-4385-BC14-A4F1423CC521}" type="sibTrans" cxnId="{6A15DA1A-7E07-41F7-903F-A72F09039195}">
      <dgm:prSet/>
      <dgm:spPr/>
      <dgm:t>
        <a:bodyPr/>
        <a:lstStyle/>
        <a:p>
          <a:endParaRPr lang="en-US"/>
        </a:p>
      </dgm:t>
    </dgm:pt>
    <dgm:pt modelId="{DF0B07F1-CC7B-4CE1-AF31-06FE3FDDADA5}">
      <dgm:prSet phldrT="[Text]"/>
      <dgm:spPr/>
      <dgm:t>
        <a:bodyPr/>
        <a:lstStyle/>
        <a:p>
          <a:pPr>
            <a:buFont typeface="Symbol" panose="05050102010706020507" pitchFamily="18" charset="2"/>
            <a:buChar char=""/>
          </a:pPr>
          <a:r>
            <a:rPr lang="en-GB">
              <a:latin typeface="+mj-lt"/>
              <a:ea typeface="Tahoma" panose="020B0604030504040204" pitchFamily="34" charset="0"/>
              <a:cs typeface="Tahoma" panose="020B0604030504040204" pitchFamily="34" charset="0"/>
            </a:rPr>
            <a:t>We recognise that Jesus came in to the world so that everyone could experience the 'forever friendship' that God offers. In response, we always treat others, as we would like to be treated ourselves.</a:t>
          </a:r>
          <a:endParaRPr lang="en-US">
            <a:latin typeface="+mj-lt"/>
            <a:ea typeface="Tahoma" panose="020B0604030504040204" pitchFamily="34" charset="0"/>
            <a:cs typeface="Tahoma" panose="020B0604030504040204" pitchFamily="34" charset="0"/>
          </a:endParaRPr>
        </a:p>
      </dgm:t>
    </dgm:pt>
    <dgm:pt modelId="{2120DFFD-6907-4D0B-BFEB-8753590934E6}" type="parTrans" cxnId="{E5CACB04-C548-4493-A9BB-049AEA24D3B1}">
      <dgm:prSet/>
      <dgm:spPr/>
      <dgm:t>
        <a:bodyPr/>
        <a:lstStyle/>
        <a:p>
          <a:endParaRPr lang="en-US"/>
        </a:p>
      </dgm:t>
    </dgm:pt>
    <dgm:pt modelId="{DDA85E33-A629-4569-A12A-AD3755C1C126}" type="sibTrans" cxnId="{E5CACB04-C548-4493-A9BB-049AEA24D3B1}">
      <dgm:prSet/>
      <dgm:spPr/>
      <dgm:t>
        <a:bodyPr/>
        <a:lstStyle/>
        <a:p>
          <a:endParaRPr lang="en-US"/>
        </a:p>
      </dgm:t>
    </dgm:pt>
    <dgm:pt modelId="{904D1C13-1F66-4F56-8BC6-98EBC4240525}">
      <dgm:prSet phldrT="[Text]"/>
      <dgm:spPr/>
      <dgm:t>
        <a:bodyPr/>
        <a:lstStyle/>
        <a:p>
          <a:r>
            <a:rPr lang="en-US" b="1">
              <a:latin typeface="+mj-lt"/>
              <a:ea typeface="Tahoma" panose="020B0604030504040204" pitchFamily="34" charset="0"/>
              <a:cs typeface="Tahoma" panose="020B0604030504040204" pitchFamily="34" charset="0"/>
            </a:rPr>
            <a:t>Hope</a:t>
          </a:r>
          <a:endParaRPr lang="en-US">
            <a:latin typeface="+mj-lt"/>
            <a:ea typeface="Tahoma" panose="020B0604030504040204" pitchFamily="34" charset="0"/>
            <a:cs typeface="Tahoma" panose="020B0604030504040204" pitchFamily="34" charset="0"/>
          </a:endParaRPr>
        </a:p>
      </dgm:t>
    </dgm:pt>
    <dgm:pt modelId="{657A04E6-C82D-46CF-BAB8-A04209A887A5}" type="parTrans" cxnId="{F5F9ACD1-38FF-4560-BE27-F2960FE1A445}">
      <dgm:prSet/>
      <dgm:spPr/>
      <dgm:t>
        <a:bodyPr/>
        <a:lstStyle/>
        <a:p>
          <a:endParaRPr lang="en-US"/>
        </a:p>
      </dgm:t>
    </dgm:pt>
    <dgm:pt modelId="{39825D8E-3515-47A1-9957-F1768C41D02B}" type="sibTrans" cxnId="{F5F9ACD1-38FF-4560-BE27-F2960FE1A445}">
      <dgm:prSet/>
      <dgm:spPr/>
      <dgm:t>
        <a:bodyPr/>
        <a:lstStyle/>
        <a:p>
          <a:endParaRPr lang="en-US"/>
        </a:p>
      </dgm:t>
    </dgm:pt>
    <dgm:pt modelId="{0AAC5D26-865D-42B8-86B0-BC69EAEFB461}">
      <dgm:prSet phldrT="[Text]"/>
      <dgm:spPr/>
      <dgm:t>
        <a:bodyPr/>
        <a:lstStyle/>
        <a:p>
          <a:r>
            <a:rPr lang="en-US" i="1">
              <a:latin typeface="+mj-lt"/>
              <a:ea typeface="Tahoma" panose="020B0604030504040204" pitchFamily="34" charset="0"/>
              <a:cs typeface="Tahoma" panose="020B0604030504040204" pitchFamily="34" charset="0"/>
            </a:rPr>
            <a:t>"Those who hope in the Lord will renew their strength” (Isaiah 40:31) </a:t>
          </a:r>
          <a:endParaRPr lang="en-US">
            <a:latin typeface="+mj-lt"/>
            <a:ea typeface="Tahoma" panose="020B0604030504040204" pitchFamily="34" charset="0"/>
            <a:cs typeface="Tahoma" panose="020B0604030504040204" pitchFamily="34" charset="0"/>
          </a:endParaRPr>
        </a:p>
      </dgm:t>
    </dgm:pt>
    <dgm:pt modelId="{9AD02B4C-D58B-4429-9AC3-B39C9D440B4A}" type="parTrans" cxnId="{59947E9B-436C-40F4-9806-E80A6A5C1A17}">
      <dgm:prSet/>
      <dgm:spPr/>
      <dgm:t>
        <a:bodyPr/>
        <a:lstStyle/>
        <a:p>
          <a:endParaRPr lang="en-US"/>
        </a:p>
      </dgm:t>
    </dgm:pt>
    <dgm:pt modelId="{67D95C11-71D4-4D54-BADC-C32527E02454}" type="sibTrans" cxnId="{59947E9B-436C-40F4-9806-E80A6A5C1A17}">
      <dgm:prSet/>
      <dgm:spPr/>
      <dgm:t>
        <a:bodyPr/>
        <a:lstStyle/>
        <a:p>
          <a:endParaRPr lang="en-US"/>
        </a:p>
      </dgm:t>
    </dgm:pt>
    <dgm:pt modelId="{732960D5-F131-42F5-9F2A-95472C0DC9CD}">
      <dgm:prSet phldrT="[Text]"/>
      <dgm:spPr/>
      <dgm:t>
        <a:bodyPr/>
        <a:lstStyle/>
        <a:p>
          <a:pPr>
            <a:buFont typeface="Symbol" panose="05050102010706020507" pitchFamily="18" charset="2"/>
            <a:buChar char=""/>
          </a:pPr>
          <a:r>
            <a:rPr lang="en-US">
              <a:latin typeface="+mj-lt"/>
              <a:ea typeface="Tahoma" panose="020B0604030504040204" pitchFamily="34" charset="0"/>
              <a:cs typeface="Tahoma" panose="020B0604030504040204" pitchFamily="34" charset="0"/>
            </a:rPr>
            <a:t>We know that Christian hope is rooted in the love and faithfulness of God, who is a ‘strong rock’ and one whose promises can be trusted. In response, we see learning as an open-ended and hopeful activity involving the mind, body and soul for pupils and staff.</a:t>
          </a:r>
        </a:p>
      </dgm:t>
    </dgm:pt>
    <dgm:pt modelId="{9D11ED55-691C-48AF-B7AB-516BE2BBCE73}" type="parTrans" cxnId="{F7D56342-7426-462E-B90B-D8FE0C6FE75F}">
      <dgm:prSet/>
      <dgm:spPr/>
      <dgm:t>
        <a:bodyPr/>
        <a:lstStyle/>
        <a:p>
          <a:endParaRPr lang="en-US"/>
        </a:p>
      </dgm:t>
    </dgm:pt>
    <dgm:pt modelId="{8AD99F70-0271-4EE2-A97D-65653A9E8805}" type="sibTrans" cxnId="{F7D56342-7426-462E-B90B-D8FE0C6FE75F}">
      <dgm:prSet/>
      <dgm:spPr/>
      <dgm:t>
        <a:bodyPr/>
        <a:lstStyle/>
        <a:p>
          <a:endParaRPr lang="en-US"/>
        </a:p>
      </dgm:t>
    </dgm:pt>
    <dgm:pt modelId="{0390C30C-D78D-404A-A36B-784D3B3763BF}">
      <dgm:prSet/>
      <dgm:spPr/>
      <dgm:t>
        <a:bodyPr/>
        <a:lstStyle/>
        <a:p>
          <a:r>
            <a:rPr lang="en-US" b="1">
              <a:latin typeface="+mj-lt"/>
              <a:ea typeface="Tahoma" panose="020B0604030504040204" pitchFamily="34" charset="0"/>
              <a:cs typeface="Tahoma" panose="020B0604030504040204" pitchFamily="34" charset="0"/>
            </a:rPr>
            <a:t>Joy</a:t>
          </a:r>
          <a:endParaRPr lang="en-GB">
            <a:latin typeface="+mj-lt"/>
            <a:ea typeface="Tahoma" panose="020B0604030504040204" pitchFamily="34" charset="0"/>
            <a:cs typeface="Tahoma" panose="020B0604030504040204" pitchFamily="34" charset="0"/>
          </a:endParaRPr>
        </a:p>
      </dgm:t>
    </dgm:pt>
    <dgm:pt modelId="{DDD04424-BAC0-489D-9B28-990AE44B3C23}" type="parTrans" cxnId="{35DFBEF1-2F77-4505-B414-3E5DA9FCE1B7}">
      <dgm:prSet/>
      <dgm:spPr/>
      <dgm:t>
        <a:bodyPr/>
        <a:lstStyle/>
        <a:p>
          <a:endParaRPr lang="en-US"/>
        </a:p>
      </dgm:t>
    </dgm:pt>
    <dgm:pt modelId="{A55BB2F1-41A8-447D-9BAB-189912730D60}" type="sibTrans" cxnId="{35DFBEF1-2F77-4505-B414-3E5DA9FCE1B7}">
      <dgm:prSet/>
      <dgm:spPr/>
      <dgm:t>
        <a:bodyPr/>
        <a:lstStyle/>
        <a:p>
          <a:endParaRPr lang="en-US"/>
        </a:p>
      </dgm:t>
    </dgm:pt>
    <dgm:pt modelId="{AB946F1F-E55C-4868-AE81-44F1772BDA8F}">
      <dgm:prSet/>
      <dgm:spPr/>
      <dgm:t>
        <a:bodyPr/>
        <a:lstStyle/>
        <a:p>
          <a:r>
            <a:rPr lang="en-GB" i="1">
              <a:latin typeface="+mj-lt"/>
              <a:ea typeface="Tahoma" panose="020B0604030504040204" pitchFamily="34" charset="0"/>
              <a:cs typeface="Tahoma" panose="020B0604030504040204" pitchFamily="34" charset="0"/>
            </a:rPr>
            <a:t>″The Lord has done great things for us and we are filled with joy” (Psalm 126:3)</a:t>
          </a:r>
          <a:endParaRPr lang="en-GB">
            <a:latin typeface="+mj-lt"/>
            <a:ea typeface="Tahoma" panose="020B0604030504040204" pitchFamily="34" charset="0"/>
            <a:cs typeface="Tahoma" panose="020B0604030504040204" pitchFamily="34" charset="0"/>
          </a:endParaRPr>
        </a:p>
      </dgm:t>
    </dgm:pt>
    <dgm:pt modelId="{E84767E5-11B4-4D41-BB37-83C77570DC58}" type="parTrans" cxnId="{C5BF0DAD-365C-41AD-986C-76C1A3F85231}">
      <dgm:prSet/>
      <dgm:spPr/>
      <dgm:t>
        <a:bodyPr/>
        <a:lstStyle/>
        <a:p>
          <a:endParaRPr lang="en-US"/>
        </a:p>
      </dgm:t>
    </dgm:pt>
    <dgm:pt modelId="{5106D6F4-8500-4769-8D94-6FF5661E5DD0}" type="sibTrans" cxnId="{C5BF0DAD-365C-41AD-986C-76C1A3F85231}">
      <dgm:prSet/>
      <dgm:spPr/>
      <dgm:t>
        <a:bodyPr/>
        <a:lstStyle/>
        <a:p>
          <a:endParaRPr lang="en-US"/>
        </a:p>
      </dgm:t>
    </dgm:pt>
    <dgm:pt modelId="{05F65E03-8547-4DE4-829C-743265050D36}">
      <dgm:prSet/>
      <dgm:spPr/>
      <dgm:t>
        <a:bodyPr/>
        <a:lstStyle/>
        <a:p>
          <a:pPr>
            <a:buFont typeface="Symbol" panose="05050102010706020507" pitchFamily="18" charset="2"/>
            <a:buChar char=""/>
          </a:pPr>
          <a:r>
            <a:rPr lang="en-GB">
              <a:latin typeface="+mj-lt"/>
              <a:ea typeface="Tahoma" panose="020B0604030504040204" pitchFamily="34" charset="0"/>
              <a:cs typeface="Tahoma" panose="020B0604030504040204" pitchFamily="34" charset="0"/>
            </a:rPr>
            <a:t>We understand that joy comes from knowing God through Jesus Christ in the power of the Spirit. In response, we celebrate everything that is good about our school and wider community, and seek to be a source of joy to others.</a:t>
          </a:r>
        </a:p>
      </dgm:t>
    </dgm:pt>
    <dgm:pt modelId="{49A78652-B9A9-4B0C-9DA7-08F35AAF1C2F}" type="parTrans" cxnId="{B0098751-1055-446A-A0AA-FBB2FA1F2DCD}">
      <dgm:prSet/>
      <dgm:spPr/>
      <dgm:t>
        <a:bodyPr/>
        <a:lstStyle/>
        <a:p>
          <a:endParaRPr lang="en-US"/>
        </a:p>
      </dgm:t>
    </dgm:pt>
    <dgm:pt modelId="{B3165B24-908E-48CB-92FB-5706A7C60A2E}" type="sibTrans" cxnId="{B0098751-1055-446A-A0AA-FBB2FA1F2DCD}">
      <dgm:prSet/>
      <dgm:spPr/>
      <dgm:t>
        <a:bodyPr/>
        <a:lstStyle/>
        <a:p>
          <a:endParaRPr lang="en-US"/>
        </a:p>
      </dgm:t>
    </dgm:pt>
    <dgm:pt modelId="{4452DD30-F450-4294-87E9-C14E7FE464BE}">
      <dgm:prSet/>
      <dgm:spPr/>
      <dgm:t>
        <a:bodyPr/>
        <a:lstStyle/>
        <a:p>
          <a:r>
            <a:rPr lang="en-US" b="1">
              <a:latin typeface="+mj-lt"/>
              <a:ea typeface="Tahoma" panose="020B0604030504040204" pitchFamily="34" charset="0"/>
              <a:cs typeface="Tahoma" panose="020B0604030504040204" pitchFamily="34" charset="0"/>
            </a:rPr>
            <a:t>Respect</a:t>
          </a:r>
          <a:endParaRPr lang="en-GB">
            <a:latin typeface="+mj-lt"/>
            <a:ea typeface="Tahoma" panose="020B0604030504040204" pitchFamily="34" charset="0"/>
            <a:cs typeface="Tahoma" panose="020B0604030504040204" pitchFamily="34" charset="0"/>
          </a:endParaRPr>
        </a:p>
      </dgm:t>
    </dgm:pt>
    <dgm:pt modelId="{7A75F54C-2E8F-4214-9699-865E2FB6707A}" type="parTrans" cxnId="{AEE5062D-569F-4F99-8670-8C85F43645DD}">
      <dgm:prSet/>
      <dgm:spPr/>
      <dgm:t>
        <a:bodyPr/>
        <a:lstStyle/>
        <a:p>
          <a:endParaRPr lang="en-US"/>
        </a:p>
      </dgm:t>
    </dgm:pt>
    <dgm:pt modelId="{A0CFAE76-3BB9-4906-95B7-5143108B0231}" type="sibTrans" cxnId="{AEE5062D-569F-4F99-8670-8C85F43645DD}">
      <dgm:prSet/>
      <dgm:spPr/>
      <dgm:t>
        <a:bodyPr/>
        <a:lstStyle/>
        <a:p>
          <a:endParaRPr lang="en-US"/>
        </a:p>
      </dgm:t>
    </dgm:pt>
    <dgm:pt modelId="{50FF3D80-26C0-487C-A20B-CC89FA9F4AAF}">
      <dgm:prSet/>
      <dgm:spPr/>
      <dgm:t>
        <a:bodyPr/>
        <a:lstStyle/>
        <a:p>
          <a:r>
            <a:rPr lang="en-GB" i="1">
              <a:latin typeface="+mj-lt"/>
              <a:ea typeface="Tahoma" panose="020B0604030504040204" pitchFamily="34" charset="0"/>
              <a:cs typeface="Tahoma" panose="020B0604030504040204" pitchFamily="34" charset="0"/>
            </a:rPr>
            <a:t>“Show proper respect to everyone” (1 Peter 2:17)</a:t>
          </a:r>
          <a:endParaRPr lang="en-GB">
            <a:latin typeface="+mj-lt"/>
            <a:ea typeface="Tahoma" panose="020B0604030504040204" pitchFamily="34" charset="0"/>
            <a:cs typeface="Tahoma" panose="020B0604030504040204" pitchFamily="34" charset="0"/>
          </a:endParaRPr>
        </a:p>
      </dgm:t>
    </dgm:pt>
    <dgm:pt modelId="{DC3844A0-E23D-4CA1-AB0E-E7EC6AFDF6C8}" type="parTrans" cxnId="{E8980AC3-BBE5-4C8A-A3E8-5FFC2E314873}">
      <dgm:prSet/>
      <dgm:spPr/>
      <dgm:t>
        <a:bodyPr/>
        <a:lstStyle/>
        <a:p>
          <a:endParaRPr lang="en-US"/>
        </a:p>
      </dgm:t>
    </dgm:pt>
    <dgm:pt modelId="{9008D65E-F868-4A40-BBA9-627DDC2DF52E}" type="sibTrans" cxnId="{E8980AC3-BBE5-4C8A-A3E8-5FFC2E314873}">
      <dgm:prSet/>
      <dgm:spPr/>
      <dgm:t>
        <a:bodyPr/>
        <a:lstStyle/>
        <a:p>
          <a:endParaRPr lang="en-US"/>
        </a:p>
      </dgm:t>
    </dgm:pt>
    <dgm:pt modelId="{9A54B6E4-6A9A-408A-91BE-498DA71651A1}">
      <dgm:prSet/>
      <dgm:spPr/>
      <dgm:t>
        <a:bodyPr/>
        <a:lstStyle/>
        <a:p>
          <a:pPr>
            <a:buFont typeface="Symbol" panose="05050102010706020507" pitchFamily="18" charset="2"/>
            <a:buChar char=""/>
          </a:pPr>
          <a:r>
            <a:rPr lang="en-GB">
              <a:latin typeface="+mj-lt"/>
              <a:ea typeface="Tahoma" panose="020B0604030504040204" pitchFamily="34" charset="0"/>
              <a:cs typeface="Tahoma" panose="020B0604030504040204" pitchFamily="34" charset="0"/>
            </a:rPr>
            <a:t>We value the beautiful world that God has created for us to enjoy with others. In response, we seek to live with respect for the environment and each other, especially those who care for us at home, at school and in the wider community.</a:t>
          </a:r>
        </a:p>
      </dgm:t>
    </dgm:pt>
    <dgm:pt modelId="{AE4678A7-47FA-4F36-B411-EE6247366B0E}" type="parTrans" cxnId="{A1BE8C97-9542-4BC3-935E-E29189D8A496}">
      <dgm:prSet/>
      <dgm:spPr/>
      <dgm:t>
        <a:bodyPr/>
        <a:lstStyle/>
        <a:p>
          <a:endParaRPr lang="en-US"/>
        </a:p>
      </dgm:t>
    </dgm:pt>
    <dgm:pt modelId="{CCB2947C-2FC1-4742-8FA1-D0BA14D00D48}" type="sibTrans" cxnId="{A1BE8C97-9542-4BC3-935E-E29189D8A496}">
      <dgm:prSet/>
      <dgm:spPr/>
      <dgm:t>
        <a:bodyPr/>
        <a:lstStyle/>
        <a:p>
          <a:endParaRPr lang="en-US"/>
        </a:p>
      </dgm:t>
    </dgm:pt>
    <dgm:pt modelId="{6C249540-85A9-4EB4-BB23-2209C5ECCD2E}">
      <dgm:prSet/>
      <dgm:spPr/>
      <dgm:t>
        <a:bodyPr/>
        <a:lstStyle/>
        <a:p>
          <a:r>
            <a:rPr lang="en-US" b="1">
              <a:latin typeface="+mj-lt"/>
              <a:ea typeface="Tahoma" panose="020B0604030504040204" pitchFamily="34" charset="0"/>
              <a:cs typeface="Tahoma" panose="020B0604030504040204" pitchFamily="34" charset="0"/>
            </a:rPr>
            <a:t>Wellbeing</a:t>
          </a:r>
          <a:endParaRPr lang="en-GB">
            <a:latin typeface="+mj-lt"/>
            <a:ea typeface="Tahoma" panose="020B0604030504040204" pitchFamily="34" charset="0"/>
            <a:cs typeface="Tahoma" panose="020B0604030504040204" pitchFamily="34" charset="0"/>
          </a:endParaRPr>
        </a:p>
      </dgm:t>
    </dgm:pt>
    <dgm:pt modelId="{8C0360D6-096D-47BD-A5D3-8637BB3435F5}" type="parTrans" cxnId="{2D0FC940-78AF-462C-8C87-A200E3AF342A}">
      <dgm:prSet/>
      <dgm:spPr/>
      <dgm:t>
        <a:bodyPr/>
        <a:lstStyle/>
        <a:p>
          <a:endParaRPr lang="en-US"/>
        </a:p>
      </dgm:t>
    </dgm:pt>
    <dgm:pt modelId="{8B05EBDD-D5FD-4743-A419-83850A824BC3}" type="sibTrans" cxnId="{2D0FC940-78AF-462C-8C87-A200E3AF342A}">
      <dgm:prSet/>
      <dgm:spPr/>
      <dgm:t>
        <a:bodyPr/>
        <a:lstStyle/>
        <a:p>
          <a:endParaRPr lang="en-US"/>
        </a:p>
      </dgm:t>
    </dgm:pt>
    <dgm:pt modelId="{65894A54-5461-47CC-87EB-801D5DB2CB68}">
      <dgm:prSet/>
      <dgm:spPr/>
      <dgm:t>
        <a:bodyPr/>
        <a:lstStyle/>
        <a:p>
          <a:r>
            <a:rPr lang="en-US" i="1">
              <a:latin typeface="+mj-lt"/>
              <a:ea typeface="Tahoma" panose="020B0604030504040204" pitchFamily="34" charset="0"/>
              <a:cs typeface="Tahoma" panose="020B0604030504040204" pitchFamily="34" charset="0"/>
            </a:rPr>
            <a:t>“</a:t>
          </a:r>
          <a:r>
            <a:rPr lang="en-GB" i="1">
              <a:latin typeface="+mj-lt"/>
              <a:ea typeface="Tahoma" panose="020B0604030504040204" pitchFamily="34" charset="0"/>
              <a:cs typeface="Tahoma" panose="020B0604030504040204" pitchFamily="34" charset="0"/>
            </a:rPr>
            <a:t>I have come in order that you might have life—life in all its fullness” (John 10:10)</a:t>
          </a:r>
          <a:endParaRPr lang="en-GB">
            <a:latin typeface="+mj-lt"/>
            <a:ea typeface="Tahoma" panose="020B0604030504040204" pitchFamily="34" charset="0"/>
            <a:cs typeface="Tahoma" panose="020B0604030504040204" pitchFamily="34" charset="0"/>
          </a:endParaRPr>
        </a:p>
      </dgm:t>
    </dgm:pt>
    <dgm:pt modelId="{1ADF4306-DF17-4036-BA65-89961A282E36}" type="parTrans" cxnId="{78C9EADB-692B-44C0-91F0-9441DA7A30C6}">
      <dgm:prSet/>
      <dgm:spPr/>
      <dgm:t>
        <a:bodyPr/>
        <a:lstStyle/>
        <a:p>
          <a:endParaRPr lang="en-US"/>
        </a:p>
      </dgm:t>
    </dgm:pt>
    <dgm:pt modelId="{9B1FA8EB-8E25-4155-B1B1-F282E74AA66A}" type="sibTrans" cxnId="{78C9EADB-692B-44C0-91F0-9441DA7A30C6}">
      <dgm:prSet/>
      <dgm:spPr/>
      <dgm:t>
        <a:bodyPr/>
        <a:lstStyle/>
        <a:p>
          <a:endParaRPr lang="en-US"/>
        </a:p>
      </dgm:t>
    </dgm:pt>
    <dgm:pt modelId="{72EC6F89-3E3B-44B0-831D-F6692679982C}">
      <dgm:prSet/>
      <dgm:spPr/>
      <dgm:t>
        <a:bodyPr/>
        <a:lstStyle/>
        <a:p>
          <a:pPr>
            <a:buFont typeface="Symbol" panose="05050102010706020507" pitchFamily="18" charset="2"/>
            <a:buChar char=""/>
          </a:pPr>
          <a:r>
            <a:rPr lang="en-US">
              <a:latin typeface="+mj-lt"/>
              <a:ea typeface="Tahoma" panose="020B0604030504040204" pitchFamily="34" charset="0"/>
              <a:cs typeface="Tahoma" panose="020B0604030504040204" pitchFamily="34" charset="0"/>
            </a:rPr>
            <a:t>We know that God wants us to flourish as human beings and to be the best that we can be. In response, we value and nurture all that leads to the creation of a sense of wellbeing in our lives as individuals and a community. </a:t>
          </a:r>
          <a:endParaRPr lang="en-GB">
            <a:latin typeface="+mj-lt"/>
            <a:ea typeface="Tahoma" panose="020B0604030504040204" pitchFamily="34" charset="0"/>
            <a:cs typeface="Tahoma" panose="020B0604030504040204" pitchFamily="34" charset="0"/>
          </a:endParaRPr>
        </a:p>
      </dgm:t>
    </dgm:pt>
    <dgm:pt modelId="{A65A33A8-A787-49C0-BE09-CA2A50643D45}" type="parTrans" cxnId="{D2E78C2F-A7DA-446F-A4F8-0BE773347057}">
      <dgm:prSet/>
      <dgm:spPr/>
      <dgm:t>
        <a:bodyPr/>
        <a:lstStyle/>
        <a:p>
          <a:endParaRPr lang="en-US"/>
        </a:p>
      </dgm:t>
    </dgm:pt>
    <dgm:pt modelId="{ECFFBFA6-288B-4751-919D-1821A9B62C48}" type="sibTrans" cxnId="{D2E78C2F-A7DA-446F-A4F8-0BE773347057}">
      <dgm:prSet/>
      <dgm:spPr/>
      <dgm:t>
        <a:bodyPr/>
        <a:lstStyle/>
        <a:p>
          <a:endParaRPr lang="en-US"/>
        </a:p>
      </dgm:t>
    </dgm:pt>
    <dgm:pt modelId="{E58A4865-57B8-400B-9278-48B3D04E18D0}" type="pres">
      <dgm:prSet presAssocID="{8E01869F-244D-4889-B684-90DB27972B30}" presName="Name0" presStyleCnt="0">
        <dgm:presLayoutVars>
          <dgm:chMax/>
          <dgm:chPref val="3"/>
          <dgm:dir/>
          <dgm:animOne val="branch"/>
          <dgm:animLvl val="lvl"/>
        </dgm:presLayoutVars>
      </dgm:prSet>
      <dgm:spPr/>
      <dgm:t>
        <a:bodyPr/>
        <a:lstStyle/>
        <a:p>
          <a:endParaRPr lang="en-US"/>
        </a:p>
      </dgm:t>
    </dgm:pt>
    <dgm:pt modelId="{430BA97D-85D2-45FA-A293-12BA1044B73F}" type="pres">
      <dgm:prSet presAssocID="{43BB189E-5C58-4EF0-9E48-DB0E52EE7A88}" presName="composite" presStyleCnt="0"/>
      <dgm:spPr/>
    </dgm:pt>
    <dgm:pt modelId="{C157D6EF-C9FF-4D45-85F1-EC9F946DB655}" type="pres">
      <dgm:prSet presAssocID="{43BB189E-5C58-4EF0-9E48-DB0E52EE7A88}" presName="FirstChild" presStyleLbl="revTx" presStyleIdx="0" presStyleCnt="12">
        <dgm:presLayoutVars>
          <dgm:chMax val="0"/>
          <dgm:chPref val="0"/>
          <dgm:bulletEnabled val="1"/>
        </dgm:presLayoutVars>
      </dgm:prSet>
      <dgm:spPr/>
      <dgm:t>
        <a:bodyPr/>
        <a:lstStyle/>
        <a:p>
          <a:endParaRPr lang="en-US"/>
        </a:p>
      </dgm:t>
    </dgm:pt>
    <dgm:pt modelId="{B7C89E6E-B0C9-4E2A-B3D9-7374099EE259}" type="pres">
      <dgm:prSet presAssocID="{43BB189E-5C58-4EF0-9E48-DB0E52EE7A88}" presName="Parent" presStyleLbl="alignNode1" presStyleIdx="0" presStyleCnt="6">
        <dgm:presLayoutVars>
          <dgm:chMax val="3"/>
          <dgm:chPref val="3"/>
          <dgm:bulletEnabled val="1"/>
        </dgm:presLayoutVars>
      </dgm:prSet>
      <dgm:spPr/>
      <dgm:t>
        <a:bodyPr/>
        <a:lstStyle/>
        <a:p>
          <a:endParaRPr lang="en-US"/>
        </a:p>
      </dgm:t>
    </dgm:pt>
    <dgm:pt modelId="{F3177FFD-7430-4EEF-8C65-C3C9E312FD86}" type="pres">
      <dgm:prSet presAssocID="{43BB189E-5C58-4EF0-9E48-DB0E52EE7A88}" presName="Accent" presStyleLbl="parChTrans1D1" presStyleIdx="0" presStyleCnt="6"/>
      <dgm:spPr/>
    </dgm:pt>
    <dgm:pt modelId="{DC63436B-491D-41E9-8874-AB23DEAF0A93}" type="pres">
      <dgm:prSet presAssocID="{43BB189E-5C58-4EF0-9E48-DB0E52EE7A88}" presName="Child" presStyleLbl="revTx" presStyleIdx="1" presStyleCnt="12">
        <dgm:presLayoutVars>
          <dgm:chMax val="0"/>
          <dgm:chPref val="0"/>
          <dgm:bulletEnabled val="1"/>
        </dgm:presLayoutVars>
      </dgm:prSet>
      <dgm:spPr/>
      <dgm:t>
        <a:bodyPr/>
        <a:lstStyle/>
        <a:p>
          <a:endParaRPr lang="en-US"/>
        </a:p>
      </dgm:t>
    </dgm:pt>
    <dgm:pt modelId="{5078FAD5-5EF8-420A-A594-6F3016229B26}" type="pres">
      <dgm:prSet presAssocID="{2A729BBA-8E9A-4CF0-9870-E89700DAFD15}" presName="sibTrans" presStyleCnt="0"/>
      <dgm:spPr/>
    </dgm:pt>
    <dgm:pt modelId="{66083B84-B09A-44C3-9082-78CA1CE797E6}" type="pres">
      <dgm:prSet presAssocID="{69EF052D-45ED-472F-ADB5-7DB1A5D3DB97}" presName="composite" presStyleCnt="0"/>
      <dgm:spPr/>
    </dgm:pt>
    <dgm:pt modelId="{A4628FCD-026A-465B-AC2D-325C3F28283A}" type="pres">
      <dgm:prSet presAssocID="{69EF052D-45ED-472F-ADB5-7DB1A5D3DB97}" presName="FirstChild" presStyleLbl="revTx" presStyleIdx="2" presStyleCnt="12">
        <dgm:presLayoutVars>
          <dgm:chMax val="0"/>
          <dgm:chPref val="0"/>
          <dgm:bulletEnabled val="1"/>
        </dgm:presLayoutVars>
      </dgm:prSet>
      <dgm:spPr/>
      <dgm:t>
        <a:bodyPr/>
        <a:lstStyle/>
        <a:p>
          <a:endParaRPr lang="en-US"/>
        </a:p>
      </dgm:t>
    </dgm:pt>
    <dgm:pt modelId="{B7558660-DFD8-4534-B3CF-60859654DBE2}" type="pres">
      <dgm:prSet presAssocID="{69EF052D-45ED-472F-ADB5-7DB1A5D3DB97}" presName="Parent" presStyleLbl="alignNode1" presStyleIdx="1" presStyleCnt="6">
        <dgm:presLayoutVars>
          <dgm:chMax val="3"/>
          <dgm:chPref val="3"/>
          <dgm:bulletEnabled val="1"/>
        </dgm:presLayoutVars>
      </dgm:prSet>
      <dgm:spPr/>
      <dgm:t>
        <a:bodyPr/>
        <a:lstStyle/>
        <a:p>
          <a:endParaRPr lang="en-US"/>
        </a:p>
      </dgm:t>
    </dgm:pt>
    <dgm:pt modelId="{1D455F2F-25A5-48A3-9CE8-8CE70EAEB65C}" type="pres">
      <dgm:prSet presAssocID="{69EF052D-45ED-472F-ADB5-7DB1A5D3DB97}" presName="Accent" presStyleLbl="parChTrans1D1" presStyleIdx="1" presStyleCnt="6"/>
      <dgm:spPr/>
    </dgm:pt>
    <dgm:pt modelId="{F97EDC26-44C2-4F64-9C75-35E378DF23D7}" type="pres">
      <dgm:prSet presAssocID="{69EF052D-45ED-472F-ADB5-7DB1A5D3DB97}" presName="Child" presStyleLbl="revTx" presStyleIdx="3" presStyleCnt="12">
        <dgm:presLayoutVars>
          <dgm:chMax val="0"/>
          <dgm:chPref val="0"/>
          <dgm:bulletEnabled val="1"/>
        </dgm:presLayoutVars>
      </dgm:prSet>
      <dgm:spPr/>
      <dgm:t>
        <a:bodyPr/>
        <a:lstStyle/>
        <a:p>
          <a:endParaRPr lang="en-US"/>
        </a:p>
      </dgm:t>
    </dgm:pt>
    <dgm:pt modelId="{163393F4-8B07-477F-AD62-602D814B1401}" type="pres">
      <dgm:prSet presAssocID="{C8EE87A6-51C5-4EAD-85E3-840A8DA91E70}" presName="sibTrans" presStyleCnt="0"/>
      <dgm:spPr/>
    </dgm:pt>
    <dgm:pt modelId="{9DA6BD10-F8FB-41BB-8B4B-FFB946A1C3FA}" type="pres">
      <dgm:prSet presAssocID="{904D1C13-1F66-4F56-8BC6-98EBC4240525}" presName="composite" presStyleCnt="0"/>
      <dgm:spPr/>
    </dgm:pt>
    <dgm:pt modelId="{56A944D7-63DB-4EDA-ADD5-D1A1BAD2CB9D}" type="pres">
      <dgm:prSet presAssocID="{904D1C13-1F66-4F56-8BC6-98EBC4240525}" presName="FirstChild" presStyleLbl="revTx" presStyleIdx="4" presStyleCnt="12">
        <dgm:presLayoutVars>
          <dgm:chMax val="0"/>
          <dgm:chPref val="0"/>
          <dgm:bulletEnabled val="1"/>
        </dgm:presLayoutVars>
      </dgm:prSet>
      <dgm:spPr/>
      <dgm:t>
        <a:bodyPr/>
        <a:lstStyle/>
        <a:p>
          <a:endParaRPr lang="en-US"/>
        </a:p>
      </dgm:t>
    </dgm:pt>
    <dgm:pt modelId="{66987E63-923B-42DD-8BA6-732C18B71760}" type="pres">
      <dgm:prSet presAssocID="{904D1C13-1F66-4F56-8BC6-98EBC4240525}" presName="Parent" presStyleLbl="alignNode1" presStyleIdx="2" presStyleCnt="6">
        <dgm:presLayoutVars>
          <dgm:chMax val="3"/>
          <dgm:chPref val="3"/>
          <dgm:bulletEnabled val="1"/>
        </dgm:presLayoutVars>
      </dgm:prSet>
      <dgm:spPr/>
      <dgm:t>
        <a:bodyPr/>
        <a:lstStyle/>
        <a:p>
          <a:endParaRPr lang="en-US"/>
        </a:p>
      </dgm:t>
    </dgm:pt>
    <dgm:pt modelId="{44680E40-A9DD-49E8-B05C-67FA8333E0EF}" type="pres">
      <dgm:prSet presAssocID="{904D1C13-1F66-4F56-8BC6-98EBC4240525}" presName="Accent" presStyleLbl="parChTrans1D1" presStyleIdx="2" presStyleCnt="6"/>
      <dgm:spPr/>
    </dgm:pt>
    <dgm:pt modelId="{89A4CFE1-0EF1-4B6E-9930-2D0E1403604D}" type="pres">
      <dgm:prSet presAssocID="{904D1C13-1F66-4F56-8BC6-98EBC4240525}" presName="Child" presStyleLbl="revTx" presStyleIdx="5" presStyleCnt="12">
        <dgm:presLayoutVars>
          <dgm:chMax val="0"/>
          <dgm:chPref val="0"/>
          <dgm:bulletEnabled val="1"/>
        </dgm:presLayoutVars>
      </dgm:prSet>
      <dgm:spPr/>
      <dgm:t>
        <a:bodyPr/>
        <a:lstStyle/>
        <a:p>
          <a:endParaRPr lang="en-US"/>
        </a:p>
      </dgm:t>
    </dgm:pt>
    <dgm:pt modelId="{286379D4-E797-46F3-9B92-35B9AAB9E12D}" type="pres">
      <dgm:prSet presAssocID="{39825D8E-3515-47A1-9957-F1768C41D02B}" presName="sibTrans" presStyleCnt="0"/>
      <dgm:spPr/>
    </dgm:pt>
    <dgm:pt modelId="{C1D43052-C397-43F0-99CF-2C23537C52E2}" type="pres">
      <dgm:prSet presAssocID="{0390C30C-D78D-404A-A36B-784D3B3763BF}" presName="composite" presStyleCnt="0"/>
      <dgm:spPr/>
    </dgm:pt>
    <dgm:pt modelId="{5CA428DD-7F00-487B-B2C7-245F434C634A}" type="pres">
      <dgm:prSet presAssocID="{0390C30C-D78D-404A-A36B-784D3B3763BF}" presName="FirstChild" presStyleLbl="revTx" presStyleIdx="6" presStyleCnt="12">
        <dgm:presLayoutVars>
          <dgm:chMax val="0"/>
          <dgm:chPref val="0"/>
          <dgm:bulletEnabled val="1"/>
        </dgm:presLayoutVars>
      </dgm:prSet>
      <dgm:spPr/>
      <dgm:t>
        <a:bodyPr/>
        <a:lstStyle/>
        <a:p>
          <a:endParaRPr lang="en-US"/>
        </a:p>
      </dgm:t>
    </dgm:pt>
    <dgm:pt modelId="{81F03CDD-EFAD-49A8-840C-0262D593A549}" type="pres">
      <dgm:prSet presAssocID="{0390C30C-D78D-404A-A36B-784D3B3763BF}" presName="Parent" presStyleLbl="alignNode1" presStyleIdx="3" presStyleCnt="6">
        <dgm:presLayoutVars>
          <dgm:chMax val="3"/>
          <dgm:chPref val="3"/>
          <dgm:bulletEnabled val="1"/>
        </dgm:presLayoutVars>
      </dgm:prSet>
      <dgm:spPr/>
      <dgm:t>
        <a:bodyPr/>
        <a:lstStyle/>
        <a:p>
          <a:endParaRPr lang="en-US"/>
        </a:p>
      </dgm:t>
    </dgm:pt>
    <dgm:pt modelId="{458E1DFB-F999-40B3-8558-46F018916583}" type="pres">
      <dgm:prSet presAssocID="{0390C30C-D78D-404A-A36B-784D3B3763BF}" presName="Accent" presStyleLbl="parChTrans1D1" presStyleIdx="3" presStyleCnt="6"/>
      <dgm:spPr/>
    </dgm:pt>
    <dgm:pt modelId="{83F55A2C-DBA8-4B7E-830D-CE710CF8D7AC}" type="pres">
      <dgm:prSet presAssocID="{0390C30C-D78D-404A-A36B-784D3B3763BF}" presName="Child" presStyleLbl="revTx" presStyleIdx="7" presStyleCnt="12">
        <dgm:presLayoutVars>
          <dgm:chMax val="0"/>
          <dgm:chPref val="0"/>
          <dgm:bulletEnabled val="1"/>
        </dgm:presLayoutVars>
      </dgm:prSet>
      <dgm:spPr/>
      <dgm:t>
        <a:bodyPr/>
        <a:lstStyle/>
        <a:p>
          <a:endParaRPr lang="en-US"/>
        </a:p>
      </dgm:t>
    </dgm:pt>
    <dgm:pt modelId="{E3BC0C81-406B-488D-B53E-6429926E3067}" type="pres">
      <dgm:prSet presAssocID="{A55BB2F1-41A8-447D-9BAB-189912730D60}" presName="sibTrans" presStyleCnt="0"/>
      <dgm:spPr/>
    </dgm:pt>
    <dgm:pt modelId="{3D562C30-3FB5-4503-86AE-D20E0809440A}" type="pres">
      <dgm:prSet presAssocID="{4452DD30-F450-4294-87E9-C14E7FE464BE}" presName="composite" presStyleCnt="0"/>
      <dgm:spPr/>
    </dgm:pt>
    <dgm:pt modelId="{5FC6A070-187B-4207-98DC-8826E84D4F6B}" type="pres">
      <dgm:prSet presAssocID="{4452DD30-F450-4294-87E9-C14E7FE464BE}" presName="FirstChild" presStyleLbl="revTx" presStyleIdx="8" presStyleCnt="12">
        <dgm:presLayoutVars>
          <dgm:chMax val="0"/>
          <dgm:chPref val="0"/>
          <dgm:bulletEnabled val="1"/>
        </dgm:presLayoutVars>
      </dgm:prSet>
      <dgm:spPr/>
      <dgm:t>
        <a:bodyPr/>
        <a:lstStyle/>
        <a:p>
          <a:endParaRPr lang="en-US"/>
        </a:p>
      </dgm:t>
    </dgm:pt>
    <dgm:pt modelId="{50527274-B3C4-448E-9D6D-CFA56548A714}" type="pres">
      <dgm:prSet presAssocID="{4452DD30-F450-4294-87E9-C14E7FE464BE}" presName="Parent" presStyleLbl="alignNode1" presStyleIdx="4" presStyleCnt="6">
        <dgm:presLayoutVars>
          <dgm:chMax val="3"/>
          <dgm:chPref val="3"/>
          <dgm:bulletEnabled val="1"/>
        </dgm:presLayoutVars>
      </dgm:prSet>
      <dgm:spPr/>
      <dgm:t>
        <a:bodyPr/>
        <a:lstStyle/>
        <a:p>
          <a:endParaRPr lang="en-US"/>
        </a:p>
      </dgm:t>
    </dgm:pt>
    <dgm:pt modelId="{4B33876C-1991-498B-B7AB-E93D18B088A3}" type="pres">
      <dgm:prSet presAssocID="{4452DD30-F450-4294-87E9-C14E7FE464BE}" presName="Accent" presStyleLbl="parChTrans1D1" presStyleIdx="4" presStyleCnt="6"/>
      <dgm:spPr/>
    </dgm:pt>
    <dgm:pt modelId="{84EF1C21-CEB9-425E-954F-F96489B59F72}" type="pres">
      <dgm:prSet presAssocID="{4452DD30-F450-4294-87E9-C14E7FE464BE}" presName="Child" presStyleLbl="revTx" presStyleIdx="9" presStyleCnt="12">
        <dgm:presLayoutVars>
          <dgm:chMax val="0"/>
          <dgm:chPref val="0"/>
          <dgm:bulletEnabled val="1"/>
        </dgm:presLayoutVars>
      </dgm:prSet>
      <dgm:spPr/>
      <dgm:t>
        <a:bodyPr/>
        <a:lstStyle/>
        <a:p>
          <a:endParaRPr lang="en-US"/>
        </a:p>
      </dgm:t>
    </dgm:pt>
    <dgm:pt modelId="{5E309253-70C6-47A4-9FBE-D2AB01833A16}" type="pres">
      <dgm:prSet presAssocID="{A0CFAE76-3BB9-4906-95B7-5143108B0231}" presName="sibTrans" presStyleCnt="0"/>
      <dgm:spPr/>
    </dgm:pt>
    <dgm:pt modelId="{355AE850-3B40-4C75-B4AA-AEC0C6B68AB5}" type="pres">
      <dgm:prSet presAssocID="{6C249540-85A9-4EB4-BB23-2209C5ECCD2E}" presName="composite" presStyleCnt="0"/>
      <dgm:spPr/>
    </dgm:pt>
    <dgm:pt modelId="{D2B785E8-0EDC-44A0-9254-2FB7E67BF2A9}" type="pres">
      <dgm:prSet presAssocID="{6C249540-85A9-4EB4-BB23-2209C5ECCD2E}" presName="FirstChild" presStyleLbl="revTx" presStyleIdx="10" presStyleCnt="12">
        <dgm:presLayoutVars>
          <dgm:chMax val="0"/>
          <dgm:chPref val="0"/>
          <dgm:bulletEnabled val="1"/>
        </dgm:presLayoutVars>
      </dgm:prSet>
      <dgm:spPr/>
      <dgm:t>
        <a:bodyPr/>
        <a:lstStyle/>
        <a:p>
          <a:endParaRPr lang="en-US"/>
        </a:p>
      </dgm:t>
    </dgm:pt>
    <dgm:pt modelId="{11F5A35E-4B1C-4553-9DE0-07F2BA2CF4A9}" type="pres">
      <dgm:prSet presAssocID="{6C249540-85A9-4EB4-BB23-2209C5ECCD2E}" presName="Parent" presStyleLbl="alignNode1" presStyleIdx="5" presStyleCnt="6">
        <dgm:presLayoutVars>
          <dgm:chMax val="3"/>
          <dgm:chPref val="3"/>
          <dgm:bulletEnabled val="1"/>
        </dgm:presLayoutVars>
      </dgm:prSet>
      <dgm:spPr/>
      <dgm:t>
        <a:bodyPr/>
        <a:lstStyle/>
        <a:p>
          <a:endParaRPr lang="en-US"/>
        </a:p>
      </dgm:t>
    </dgm:pt>
    <dgm:pt modelId="{A0CA8DB2-F3C1-4F32-9B7E-F742385F4702}" type="pres">
      <dgm:prSet presAssocID="{6C249540-85A9-4EB4-BB23-2209C5ECCD2E}" presName="Accent" presStyleLbl="parChTrans1D1" presStyleIdx="5" presStyleCnt="6"/>
      <dgm:spPr/>
    </dgm:pt>
    <dgm:pt modelId="{1397AC8D-98FE-4654-BEC2-496756B3E38E}" type="pres">
      <dgm:prSet presAssocID="{6C249540-85A9-4EB4-BB23-2209C5ECCD2E}" presName="Child" presStyleLbl="revTx" presStyleIdx="11" presStyleCnt="12">
        <dgm:presLayoutVars>
          <dgm:chMax val="0"/>
          <dgm:chPref val="0"/>
          <dgm:bulletEnabled val="1"/>
        </dgm:presLayoutVars>
      </dgm:prSet>
      <dgm:spPr/>
      <dgm:t>
        <a:bodyPr/>
        <a:lstStyle/>
        <a:p>
          <a:endParaRPr lang="en-US"/>
        </a:p>
      </dgm:t>
    </dgm:pt>
  </dgm:ptLst>
  <dgm:cxnLst>
    <dgm:cxn modelId="{35DFBEF1-2F77-4505-B414-3E5DA9FCE1B7}" srcId="{8E01869F-244D-4889-B684-90DB27972B30}" destId="{0390C30C-D78D-404A-A36B-784D3B3763BF}" srcOrd="3" destOrd="0" parTransId="{DDD04424-BAC0-489D-9B28-990AE44B3C23}" sibTransId="{A55BB2F1-41A8-447D-9BAB-189912730D60}"/>
    <dgm:cxn modelId="{5AE879BB-3888-4510-8086-47A5A745E558}" type="presOf" srcId="{DF0B07F1-CC7B-4CE1-AF31-06FE3FDDADA5}" destId="{F97EDC26-44C2-4F64-9C75-35E378DF23D7}" srcOrd="0" destOrd="0" presId="urn:microsoft.com/office/officeart/2011/layout/TabList"/>
    <dgm:cxn modelId="{D2E78C2F-A7DA-446F-A4F8-0BE773347057}" srcId="{6C249540-85A9-4EB4-BB23-2209C5ECCD2E}" destId="{72EC6F89-3E3B-44B0-831D-F6692679982C}" srcOrd="1" destOrd="0" parTransId="{A65A33A8-A787-49C0-BE09-CA2A50643D45}" sibTransId="{ECFFBFA6-288B-4751-919D-1821A9B62C48}"/>
    <dgm:cxn modelId="{E8980AC3-BBE5-4C8A-A3E8-5FFC2E314873}" srcId="{4452DD30-F450-4294-87E9-C14E7FE464BE}" destId="{50FF3D80-26C0-487C-A20B-CC89FA9F4AAF}" srcOrd="0" destOrd="0" parTransId="{DC3844A0-E23D-4CA1-AB0E-E7EC6AFDF6C8}" sibTransId="{9008D65E-F868-4A40-BBA9-627DDC2DF52E}"/>
    <dgm:cxn modelId="{E5CACB04-C548-4493-A9BB-049AEA24D3B1}" srcId="{69EF052D-45ED-472F-ADB5-7DB1A5D3DB97}" destId="{DF0B07F1-CC7B-4CE1-AF31-06FE3FDDADA5}" srcOrd="1" destOrd="0" parTransId="{2120DFFD-6907-4D0B-BFEB-8753590934E6}" sibTransId="{DDA85E33-A629-4569-A12A-AD3755C1C126}"/>
    <dgm:cxn modelId="{3E183BBB-ABA7-4C99-BDAD-6D9474791A12}" type="presOf" srcId="{69EF052D-45ED-472F-ADB5-7DB1A5D3DB97}" destId="{B7558660-DFD8-4534-B3CF-60859654DBE2}" srcOrd="0" destOrd="0" presId="urn:microsoft.com/office/officeart/2011/layout/TabList"/>
    <dgm:cxn modelId="{A01FDC61-F756-46B5-88FB-E442A1A41F07}" type="presOf" srcId="{78A7A098-B11E-4096-8CA7-801E17107B88}" destId="{DC63436B-491D-41E9-8874-AB23DEAF0A93}" srcOrd="0" destOrd="0" presId="urn:microsoft.com/office/officeart/2011/layout/TabList"/>
    <dgm:cxn modelId="{F5F9ACD1-38FF-4560-BE27-F2960FE1A445}" srcId="{8E01869F-244D-4889-B684-90DB27972B30}" destId="{904D1C13-1F66-4F56-8BC6-98EBC4240525}" srcOrd="2" destOrd="0" parTransId="{657A04E6-C82D-46CF-BAB8-A04209A887A5}" sibTransId="{39825D8E-3515-47A1-9957-F1768C41D02B}"/>
    <dgm:cxn modelId="{2D0FC940-78AF-462C-8C87-A200E3AF342A}" srcId="{8E01869F-244D-4889-B684-90DB27972B30}" destId="{6C249540-85A9-4EB4-BB23-2209C5ECCD2E}" srcOrd="5" destOrd="0" parTransId="{8C0360D6-096D-47BD-A5D3-8637BB3435F5}" sibTransId="{8B05EBDD-D5FD-4743-A419-83850A824BC3}"/>
    <dgm:cxn modelId="{D5E24B2E-AB02-434E-B8C5-DE0D6CBF2587}" type="presOf" srcId="{43BB189E-5C58-4EF0-9E48-DB0E52EE7A88}" destId="{B7C89E6E-B0C9-4E2A-B3D9-7374099EE259}" srcOrd="0" destOrd="0" presId="urn:microsoft.com/office/officeart/2011/layout/TabList"/>
    <dgm:cxn modelId="{6233C84C-A405-4B8E-A721-09EE23861330}" srcId="{8E01869F-244D-4889-B684-90DB27972B30}" destId="{69EF052D-45ED-472F-ADB5-7DB1A5D3DB97}" srcOrd="1" destOrd="0" parTransId="{41816CE3-4405-495D-B186-BFD0BA2231F3}" sibTransId="{C8EE87A6-51C5-4EAD-85E3-840A8DA91E70}"/>
    <dgm:cxn modelId="{6DDA80F9-075C-45B9-8E19-EDE936920F47}" type="presOf" srcId="{0390C30C-D78D-404A-A36B-784D3B3763BF}" destId="{81F03CDD-EFAD-49A8-840C-0262D593A549}" srcOrd="0" destOrd="0" presId="urn:microsoft.com/office/officeart/2011/layout/TabList"/>
    <dgm:cxn modelId="{A696EF29-B266-4CE8-BA1F-6309153FE380}" type="presOf" srcId="{9A54B6E4-6A9A-408A-91BE-498DA71651A1}" destId="{84EF1C21-CEB9-425E-954F-F96489B59F72}" srcOrd="0" destOrd="0" presId="urn:microsoft.com/office/officeart/2011/layout/TabList"/>
    <dgm:cxn modelId="{F816CB03-8255-43FA-918F-4263F709DA1C}" type="presOf" srcId="{05F65E03-8547-4DE4-829C-743265050D36}" destId="{83F55A2C-DBA8-4B7E-830D-CE710CF8D7AC}" srcOrd="0" destOrd="0" presId="urn:microsoft.com/office/officeart/2011/layout/TabList"/>
    <dgm:cxn modelId="{59947E9B-436C-40F4-9806-E80A6A5C1A17}" srcId="{904D1C13-1F66-4F56-8BC6-98EBC4240525}" destId="{0AAC5D26-865D-42B8-86B0-BC69EAEFB461}" srcOrd="0" destOrd="0" parTransId="{9AD02B4C-D58B-4429-9AC3-B39C9D440B4A}" sibTransId="{67D95C11-71D4-4D54-BADC-C32527E02454}"/>
    <dgm:cxn modelId="{28C0CA2B-014E-44DA-BDA7-E9EA260C7B52}" type="presOf" srcId="{72EC6F89-3E3B-44B0-831D-F6692679982C}" destId="{1397AC8D-98FE-4654-BEC2-496756B3E38E}" srcOrd="0" destOrd="0" presId="urn:microsoft.com/office/officeart/2011/layout/TabList"/>
    <dgm:cxn modelId="{B0098751-1055-446A-A0AA-FBB2FA1F2DCD}" srcId="{0390C30C-D78D-404A-A36B-784D3B3763BF}" destId="{05F65E03-8547-4DE4-829C-743265050D36}" srcOrd="1" destOrd="0" parTransId="{49A78652-B9A9-4B0C-9DA7-08F35AAF1C2F}" sibTransId="{B3165B24-908E-48CB-92FB-5706A7C60A2E}"/>
    <dgm:cxn modelId="{77398409-318D-4661-BB57-0BF660781CFC}" type="presOf" srcId="{0AAC5D26-865D-42B8-86B0-BC69EAEFB461}" destId="{56A944D7-63DB-4EDA-ADD5-D1A1BAD2CB9D}" srcOrd="0" destOrd="0" presId="urn:microsoft.com/office/officeart/2011/layout/TabList"/>
    <dgm:cxn modelId="{C5BF0DAD-365C-41AD-986C-76C1A3F85231}" srcId="{0390C30C-D78D-404A-A36B-784D3B3763BF}" destId="{AB946F1F-E55C-4868-AE81-44F1772BDA8F}" srcOrd="0" destOrd="0" parTransId="{E84767E5-11B4-4D41-BB37-83C77570DC58}" sibTransId="{5106D6F4-8500-4769-8D94-6FF5661E5DD0}"/>
    <dgm:cxn modelId="{F7D56342-7426-462E-B90B-D8FE0C6FE75F}" srcId="{904D1C13-1F66-4F56-8BC6-98EBC4240525}" destId="{732960D5-F131-42F5-9F2A-95472C0DC9CD}" srcOrd="1" destOrd="0" parTransId="{9D11ED55-691C-48AF-B7AB-516BE2BBCE73}" sibTransId="{8AD99F70-0271-4EE2-A97D-65653A9E8805}"/>
    <dgm:cxn modelId="{C11E98D5-B3AD-4837-B821-F00D6B42A8A0}" type="presOf" srcId="{4C93F2E2-FE1D-4537-AB0F-4C531501EEDB}" destId="{A4628FCD-026A-465B-AC2D-325C3F28283A}" srcOrd="0" destOrd="0" presId="urn:microsoft.com/office/officeart/2011/layout/TabList"/>
    <dgm:cxn modelId="{6A15DA1A-7E07-41F7-903F-A72F09039195}" srcId="{69EF052D-45ED-472F-ADB5-7DB1A5D3DB97}" destId="{4C93F2E2-FE1D-4537-AB0F-4C531501EEDB}" srcOrd="0" destOrd="0" parTransId="{5C28FCB7-EECA-46B1-8D23-27723E193A4A}" sibTransId="{5232B143-3C4A-4385-BC14-A4F1423CC521}"/>
    <dgm:cxn modelId="{AEE5062D-569F-4F99-8670-8C85F43645DD}" srcId="{8E01869F-244D-4889-B684-90DB27972B30}" destId="{4452DD30-F450-4294-87E9-C14E7FE464BE}" srcOrd="4" destOrd="0" parTransId="{7A75F54C-2E8F-4214-9699-865E2FB6707A}" sibTransId="{A0CFAE76-3BB9-4906-95B7-5143108B0231}"/>
    <dgm:cxn modelId="{17520B6A-CF78-4568-A221-0E65263C8FA3}" srcId="{43BB189E-5C58-4EF0-9E48-DB0E52EE7A88}" destId="{AE74D003-7F7F-42C7-BB47-E4C06AF145C3}" srcOrd="0" destOrd="0" parTransId="{6E6CF004-924F-4996-93DE-D6298A9898C9}" sibTransId="{2B8DEFE3-8BFC-4DD1-9672-FD6B8F0408AD}"/>
    <dgm:cxn modelId="{01A3006D-26B7-432A-91C3-D94B612300C2}" type="presOf" srcId="{8E01869F-244D-4889-B684-90DB27972B30}" destId="{E58A4865-57B8-400B-9278-48B3D04E18D0}" srcOrd="0" destOrd="0" presId="urn:microsoft.com/office/officeart/2011/layout/TabList"/>
    <dgm:cxn modelId="{FEC876BB-EA9A-4871-AA50-D4CB6DAD78C0}" type="presOf" srcId="{65894A54-5461-47CC-87EB-801D5DB2CB68}" destId="{D2B785E8-0EDC-44A0-9254-2FB7E67BF2A9}" srcOrd="0" destOrd="0" presId="urn:microsoft.com/office/officeart/2011/layout/TabList"/>
    <dgm:cxn modelId="{75010368-E548-4428-908C-FEC4F47E34C5}" srcId="{43BB189E-5C58-4EF0-9E48-DB0E52EE7A88}" destId="{78A7A098-B11E-4096-8CA7-801E17107B88}" srcOrd="1" destOrd="0" parTransId="{36DB25B3-AE16-4FA3-90BB-52DF13C2B838}" sibTransId="{475AC2FD-394A-4A3D-AB28-7B169841B562}"/>
    <dgm:cxn modelId="{BA7832FD-7971-4062-9BB8-F060AEBB6BEF}" type="presOf" srcId="{50FF3D80-26C0-487C-A20B-CC89FA9F4AAF}" destId="{5FC6A070-187B-4207-98DC-8826E84D4F6B}" srcOrd="0" destOrd="0" presId="urn:microsoft.com/office/officeart/2011/layout/TabList"/>
    <dgm:cxn modelId="{C54FB4BB-3562-460E-A6D9-E70BCCE852C0}" type="presOf" srcId="{AB946F1F-E55C-4868-AE81-44F1772BDA8F}" destId="{5CA428DD-7F00-487B-B2C7-245F434C634A}" srcOrd="0" destOrd="0" presId="urn:microsoft.com/office/officeart/2011/layout/TabList"/>
    <dgm:cxn modelId="{24BDCA5D-2045-40BE-9DE3-7D51E5925A65}" type="presOf" srcId="{4452DD30-F450-4294-87E9-C14E7FE464BE}" destId="{50527274-B3C4-448E-9D6D-CFA56548A714}" srcOrd="0" destOrd="0" presId="urn:microsoft.com/office/officeart/2011/layout/TabList"/>
    <dgm:cxn modelId="{A52BB42D-D62C-4346-85CC-FDE413E954E1}" type="presOf" srcId="{AE74D003-7F7F-42C7-BB47-E4C06AF145C3}" destId="{C157D6EF-C9FF-4D45-85F1-EC9F946DB655}" srcOrd="0" destOrd="0" presId="urn:microsoft.com/office/officeart/2011/layout/TabList"/>
    <dgm:cxn modelId="{C617AC4D-7093-4A1E-B2CC-665980CD06A0}" type="presOf" srcId="{732960D5-F131-42F5-9F2A-95472C0DC9CD}" destId="{89A4CFE1-0EF1-4B6E-9930-2D0E1403604D}" srcOrd="0" destOrd="0" presId="urn:microsoft.com/office/officeart/2011/layout/TabList"/>
    <dgm:cxn modelId="{91C6A22B-DBF7-44B5-9D79-8D238601888F}" srcId="{8E01869F-244D-4889-B684-90DB27972B30}" destId="{43BB189E-5C58-4EF0-9E48-DB0E52EE7A88}" srcOrd="0" destOrd="0" parTransId="{8AD5C760-8E8F-4993-B3E6-5B8367216BFA}" sibTransId="{2A729BBA-8E9A-4CF0-9870-E89700DAFD15}"/>
    <dgm:cxn modelId="{A0388D39-7773-4F9F-90D8-309AD1862DA0}" type="presOf" srcId="{6C249540-85A9-4EB4-BB23-2209C5ECCD2E}" destId="{11F5A35E-4B1C-4553-9DE0-07F2BA2CF4A9}" srcOrd="0" destOrd="0" presId="urn:microsoft.com/office/officeart/2011/layout/TabList"/>
    <dgm:cxn modelId="{20E02239-B1AF-46FD-A1D4-6E42DF307828}" type="presOf" srcId="{904D1C13-1F66-4F56-8BC6-98EBC4240525}" destId="{66987E63-923B-42DD-8BA6-732C18B71760}" srcOrd="0" destOrd="0" presId="urn:microsoft.com/office/officeart/2011/layout/TabList"/>
    <dgm:cxn modelId="{A1BE8C97-9542-4BC3-935E-E29189D8A496}" srcId="{4452DD30-F450-4294-87E9-C14E7FE464BE}" destId="{9A54B6E4-6A9A-408A-91BE-498DA71651A1}" srcOrd="1" destOrd="0" parTransId="{AE4678A7-47FA-4F36-B411-EE6247366B0E}" sibTransId="{CCB2947C-2FC1-4742-8FA1-D0BA14D00D48}"/>
    <dgm:cxn modelId="{78C9EADB-692B-44C0-91F0-9441DA7A30C6}" srcId="{6C249540-85A9-4EB4-BB23-2209C5ECCD2E}" destId="{65894A54-5461-47CC-87EB-801D5DB2CB68}" srcOrd="0" destOrd="0" parTransId="{1ADF4306-DF17-4036-BA65-89961A282E36}" sibTransId="{9B1FA8EB-8E25-4155-B1B1-F282E74AA66A}"/>
    <dgm:cxn modelId="{F518F8AC-421A-462C-AC78-EF75AC6A00A1}" type="presParOf" srcId="{E58A4865-57B8-400B-9278-48B3D04E18D0}" destId="{430BA97D-85D2-45FA-A293-12BA1044B73F}" srcOrd="0" destOrd="0" presId="urn:microsoft.com/office/officeart/2011/layout/TabList"/>
    <dgm:cxn modelId="{452F39A6-BF15-437C-A025-299B450AF5BA}" type="presParOf" srcId="{430BA97D-85D2-45FA-A293-12BA1044B73F}" destId="{C157D6EF-C9FF-4D45-85F1-EC9F946DB655}" srcOrd="0" destOrd="0" presId="urn:microsoft.com/office/officeart/2011/layout/TabList"/>
    <dgm:cxn modelId="{25A01E57-12CB-4E5B-BF60-B1641CCC3996}" type="presParOf" srcId="{430BA97D-85D2-45FA-A293-12BA1044B73F}" destId="{B7C89E6E-B0C9-4E2A-B3D9-7374099EE259}" srcOrd="1" destOrd="0" presId="urn:microsoft.com/office/officeart/2011/layout/TabList"/>
    <dgm:cxn modelId="{B4EA5E57-6104-4C4F-8154-4C2108516E43}" type="presParOf" srcId="{430BA97D-85D2-45FA-A293-12BA1044B73F}" destId="{F3177FFD-7430-4EEF-8C65-C3C9E312FD86}" srcOrd="2" destOrd="0" presId="urn:microsoft.com/office/officeart/2011/layout/TabList"/>
    <dgm:cxn modelId="{3CB7F629-589C-4C06-A3EC-3432C0910299}" type="presParOf" srcId="{E58A4865-57B8-400B-9278-48B3D04E18D0}" destId="{DC63436B-491D-41E9-8874-AB23DEAF0A93}" srcOrd="1" destOrd="0" presId="urn:microsoft.com/office/officeart/2011/layout/TabList"/>
    <dgm:cxn modelId="{5BD5285A-A41E-4927-BDFF-484C6B948118}" type="presParOf" srcId="{E58A4865-57B8-400B-9278-48B3D04E18D0}" destId="{5078FAD5-5EF8-420A-A594-6F3016229B26}" srcOrd="2" destOrd="0" presId="urn:microsoft.com/office/officeart/2011/layout/TabList"/>
    <dgm:cxn modelId="{3F07C3DF-EC4D-41D0-B187-E9DADB7EC470}" type="presParOf" srcId="{E58A4865-57B8-400B-9278-48B3D04E18D0}" destId="{66083B84-B09A-44C3-9082-78CA1CE797E6}" srcOrd="3" destOrd="0" presId="urn:microsoft.com/office/officeart/2011/layout/TabList"/>
    <dgm:cxn modelId="{602AB122-7527-41C2-B793-03E8B492AF20}" type="presParOf" srcId="{66083B84-B09A-44C3-9082-78CA1CE797E6}" destId="{A4628FCD-026A-465B-AC2D-325C3F28283A}" srcOrd="0" destOrd="0" presId="urn:microsoft.com/office/officeart/2011/layout/TabList"/>
    <dgm:cxn modelId="{37C90410-AF7A-463E-934B-12568933A347}" type="presParOf" srcId="{66083B84-B09A-44C3-9082-78CA1CE797E6}" destId="{B7558660-DFD8-4534-B3CF-60859654DBE2}" srcOrd="1" destOrd="0" presId="urn:microsoft.com/office/officeart/2011/layout/TabList"/>
    <dgm:cxn modelId="{6C91C56C-7FAA-4EF6-98B0-519068C01E44}" type="presParOf" srcId="{66083B84-B09A-44C3-9082-78CA1CE797E6}" destId="{1D455F2F-25A5-48A3-9CE8-8CE70EAEB65C}" srcOrd="2" destOrd="0" presId="urn:microsoft.com/office/officeart/2011/layout/TabList"/>
    <dgm:cxn modelId="{42853A4B-7F1C-4F6D-8920-46C884E066F3}" type="presParOf" srcId="{E58A4865-57B8-400B-9278-48B3D04E18D0}" destId="{F97EDC26-44C2-4F64-9C75-35E378DF23D7}" srcOrd="4" destOrd="0" presId="urn:microsoft.com/office/officeart/2011/layout/TabList"/>
    <dgm:cxn modelId="{B3EA41A4-1D1E-43F6-AB60-2A6ED4DC7130}" type="presParOf" srcId="{E58A4865-57B8-400B-9278-48B3D04E18D0}" destId="{163393F4-8B07-477F-AD62-602D814B1401}" srcOrd="5" destOrd="0" presId="urn:microsoft.com/office/officeart/2011/layout/TabList"/>
    <dgm:cxn modelId="{12B53CD1-ACAB-4C91-B199-EAA2F2152156}" type="presParOf" srcId="{E58A4865-57B8-400B-9278-48B3D04E18D0}" destId="{9DA6BD10-F8FB-41BB-8B4B-FFB946A1C3FA}" srcOrd="6" destOrd="0" presId="urn:microsoft.com/office/officeart/2011/layout/TabList"/>
    <dgm:cxn modelId="{E846751D-083B-4704-98A1-14F492353E22}" type="presParOf" srcId="{9DA6BD10-F8FB-41BB-8B4B-FFB946A1C3FA}" destId="{56A944D7-63DB-4EDA-ADD5-D1A1BAD2CB9D}" srcOrd="0" destOrd="0" presId="urn:microsoft.com/office/officeart/2011/layout/TabList"/>
    <dgm:cxn modelId="{F98AA514-8D20-45AE-B0ED-3CACEF3DBD99}" type="presParOf" srcId="{9DA6BD10-F8FB-41BB-8B4B-FFB946A1C3FA}" destId="{66987E63-923B-42DD-8BA6-732C18B71760}" srcOrd="1" destOrd="0" presId="urn:microsoft.com/office/officeart/2011/layout/TabList"/>
    <dgm:cxn modelId="{5FA5B55A-B55F-46A1-A0C5-46568F715C47}" type="presParOf" srcId="{9DA6BD10-F8FB-41BB-8B4B-FFB946A1C3FA}" destId="{44680E40-A9DD-49E8-B05C-67FA8333E0EF}" srcOrd="2" destOrd="0" presId="urn:microsoft.com/office/officeart/2011/layout/TabList"/>
    <dgm:cxn modelId="{9917ABB2-4445-45CE-B2EC-DD9F362EDAFC}" type="presParOf" srcId="{E58A4865-57B8-400B-9278-48B3D04E18D0}" destId="{89A4CFE1-0EF1-4B6E-9930-2D0E1403604D}" srcOrd="7" destOrd="0" presId="urn:microsoft.com/office/officeart/2011/layout/TabList"/>
    <dgm:cxn modelId="{02DB7E59-B851-4DAA-A4DA-E7FE38405945}" type="presParOf" srcId="{E58A4865-57B8-400B-9278-48B3D04E18D0}" destId="{286379D4-E797-46F3-9B92-35B9AAB9E12D}" srcOrd="8" destOrd="0" presId="urn:microsoft.com/office/officeart/2011/layout/TabList"/>
    <dgm:cxn modelId="{08C480D5-7881-4D51-B37C-8C1A66FEB894}" type="presParOf" srcId="{E58A4865-57B8-400B-9278-48B3D04E18D0}" destId="{C1D43052-C397-43F0-99CF-2C23537C52E2}" srcOrd="9" destOrd="0" presId="urn:microsoft.com/office/officeart/2011/layout/TabList"/>
    <dgm:cxn modelId="{8405DD3F-50CC-4029-ACAA-5EF44BB14C58}" type="presParOf" srcId="{C1D43052-C397-43F0-99CF-2C23537C52E2}" destId="{5CA428DD-7F00-487B-B2C7-245F434C634A}" srcOrd="0" destOrd="0" presId="urn:microsoft.com/office/officeart/2011/layout/TabList"/>
    <dgm:cxn modelId="{1F42337C-AAD5-480F-BBE7-655676DEBC52}" type="presParOf" srcId="{C1D43052-C397-43F0-99CF-2C23537C52E2}" destId="{81F03CDD-EFAD-49A8-840C-0262D593A549}" srcOrd="1" destOrd="0" presId="urn:microsoft.com/office/officeart/2011/layout/TabList"/>
    <dgm:cxn modelId="{265F0F03-D2B5-430C-98CD-0EE8512A74D5}" type="presParOf" srcId="{C1D43052-C397-43F0-99CF-2C23537C52E2}" destId="{458E1DFB-F999-40B3-8558-46F018916583}" srcOrd="2" destOrd="0" presId="urn:microsoft.com/office/officeart/2011/layout/TabList"/>
    <dgm:cxn modelId="{D9E5C912-91CB-47D1-A1FA-14AE68E8B813}" type="presParOf" srcId="{E58A4865-57B8-400B-9278-48B3D04E18D0}" destId="{83F55A2C-DBA8-4B7E-830D-CE710CF8D7AC}" srcOrd="10" destOrd="0" presId="urn:microsoft.com/office/officeart/2011/layout/TabList"/>
    <dgm:cxn modelId="{631DB4AC-8410-4869-905C-66ABA351A1DF}" type="presParOf" srcId="{E58A4865-57B8-400B-9278-48B3D04E18D0}" destId="{E3BC0C81-406B-488D-B53E-6429926E3067}" srcOrd="11" destOrd="0" presId="urn:microsoft.com/office/officeart/2011/layout/TabList"/>
    <dgm:cxn modelId="{C008122B-A3F2-4F10-B560-BB96A1F7A833}" type="presParOf" srcId="{E58A4865-57B8-400B-9278-48B3D04E18D0}" destId="{3D562C30-3FB5-4503-86AE-D20E0809440A}" srcOrd="12" destOrd="0" presId="urn:microsoft.com/office/officeart/2011/layout/TabList"/>
    <dgm:cxn modelId="{19494D78-75EF-4101-9FED-AED2F236EBC0}" type="presParOf" srcId="{3D562C30-3FB5-4503-86AE-D20E0809440A}" destId="{5FC6A070-187B-4207-98DC-8826E84D4F6B}" srcOrd="0" destOrd="0" presId="urn:microsoft.com/office/officeart/2011/layout/TabList"/>
    <dgm:cxn modelId="{3F2E0D45-E32E-467A-9C2D-2FF5D409C169}" type="presParOf" srcId="{3D562C30-3FB5-4503-86AE-D20E0809440A}" destId="{50527274-B3C4-448E-9D6D-CFA56548A714}" srcOrd="1" destOrd="0" presId="urn:microsoft.com/office/officeart/2011/layout/TabList"/>
    <dgm:cxn modelId="{F569A5D4-76BA-4B0B-BBBD-ADD061810C19}" type="presParOf" srcId="{3D562C30-3FB5-4503-86AE-D20E0809440A}" destId="{4B33876C-1991-498B-B7AB-E93D18B088A3}" srcOrd="2" destOrd="0" presId="urn:microsoft.com/office/officeart/2011/layout/TabList"/>
    <dgm:cxn modelId="{674DFDC3-9B82-4B7B-851F-2244129258B8}" type="presParOf" srcId="{E58A4865-57B8-400B-9278-48B3D04E18D0}" destId="{84EF1C21-CEB9-425E-954F-F96489B59F72}" srcOrd="13" destOrd="0" presId="urn:microsoft.com/office/officeart/2011/layout/TabList"/>
    <dgm:cxn modelId="{2A2FD61B-15D9-415C-8FB9-E168F777BCB8}" type="presParOf" srcId="{E58A4865-57B8-400B-9278-48B3D04E18D0}" destId="{5E309253-70C6-47A4-9FBE-D2AB01833A16}" srcOrd="14" destOrd="0" presId="urn:microsoft.com/office/officeart/2011/layout/TabList"/>
    <dgm:cxn modelId="{14978948-8F98-4E61-B1C1-9B877C3D3437}" type="presParOf" srcId="{E58A4865-57B8-400B-9278-48B3D04E18D0}" destId="{355AE850-3B40-4C75-B4AA-AEC0C6B68AB5}" srcOrd="15" destOrd="0" presId="urn:microsoft.com/office/officeart/2011/layout/TabList"/>
    <dgm:cxn modelId="{0107A2ED-CB57-41F5-B9B7-D617263C27F8}" type="presParOf" srcId="{355AE850-3B40-4C75-B4AA-AEC0C6B68AB5}" destId="{D2B785E8-0EDC-44A0-9254-2FB7E67BF2A9}" srcOrd="0" destOrd="0" presId="urn:microsoft.com/office/officeart/2011/layout/TabList"/>
    <dgm:cxn modelId="{4502DD6A-9211-4EE3-81DC-2CB5E146CFAD}" type="presParOf" srcId="{355AE850-3B40-4C75-B4AA-AEC0C6B68AB5}" destId="{11F5A35E-4B1C-4553-9DE0-07F2BA2CF4A9}" srcOrd="1" destOrd="0" presId="urn:microsoft.com/office/officeart/2011/layout/TabList"/>
    <dgm:cxn modelId="{4F896880-5260-462C-9178-ED1C7BC474A8}" type="presParOf" srcId="{355AE850-3B40-4C75-B4AA-AEC0C6B68AB5}" destId="{A0CA8DB2-F3C1-4F32-9B7E-F742385F4702}" srcOrd="2" destOrd="0" presId="urn:microsoft.com/office/officeart/2011/layout/TabList"/>
    <dgm:cxn modelId="{98FA0912-BE5E-4186-AE8D-A96863687DCC}" type="presParOf" srcId="{E58A4865-57B8-400B-9278-48B3D04E18D0}" destId="{1397AC8D-98FE-4654-BEC2-496756B3E38E}" srcOrd="16" destOrd="0" presId="urn:microsoft.com/office/officeart/2011/layout/Tab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99E330-4BD6-4ED7-9291-DC81A33165A1}">
      <dsp:nvSpPr>
        <dsp:cNvPr id="0" name=""/>
        <dsp:cNvSpPr/>
      </dsp:nvSpPr>
      <dsp:spPr>
        <a:xfrm>
          <a:off x="1908423" y="670173"/>
          <a:ext cx="1669553" cy="1669553"/>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US" sz="2000" b="0" kern="1200">
              <a:latin typeface="Tahoma" panose="020B0604030504040204" pitchFamily="34" charset="0"/>
              <a:ea typeface="Tahoma" panose="020B0604030504040204" pitchFamily="34" charset="0"/>
              <a:cs typeface="Tahoma" panose="020B0604030504040204" pitchFamily="34" charset="0"/>
            </a:rPr>
            <a:t>‘</a:t>
          </a:r>
          <a:r>
            <a:rPr lang="en-US" sz="2000" b="0" kern="1200">
              <a:latin typeface="+mj-lt"/>
              <a:ea typeface="Tahoma" panose="020B0604030504040204" pitchFamily="34" charset="0"/>
              <a:cs typeface="Tahoma" panose="020B0604030504040204" pitchFamily="34" charset="0"/>
            </a:rPr>
            <a:t>Nurturing all to flourish and aspire’</a:t>
          </a:r>
        </a:p>
      </dsp:txBody>
      <dsp:txXfrm>
        <a:off x="2152923" y="914673"/>
        <a:ext cx="1180553" cy="1180553"/>
      </dsp:txXfrm>
    </dsp:sp>
    <dsp:sp modelId="{8E47E0C8-5880-496F-B927-C9B9319FF758}">
      <dsp:nvSpPr>
        <dsp:cNvPr id="0" name=""/>
        <dsp:cNvSpPr/>
      </dsp:nvSpPr>
      <dsp:spPr>
        <a:xfrm>
          <a:off x="2325811" y="298"/>
          <a:ext cx="834776" cy="834776"/>
        </a:xfrm>
        <a:prstGeom prst="ellipse">
          <a:avLst/>
        </a:prstGeom>
        <a:solidFill>
          <a:schemeClr val="accent5">
            <a:alpha val="50000"/>
            <a:hueOff val="-1225557"/>
            <a:satOff val="-170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mj-lt"/>
              <a:ea typeface="Tahoma" panose="020B0604030504040204" pitchFamily="34" charset="0"/>
              <a:cs typeface="Tahoma" panose="020B0604030504040204" pitchFamily="34" charset="0"/>
            </a:rPr>
            <a:t>Acceptance</a:t>
          </a:r>
          <a:endParaRPr lang="en-US" sz="900" kern="1200">
            <a:latin typeface="+mj-lt"/>
            <a:ea typeface="Tahoma" panose="020B0604030504040204" pitchFamily="34" charset="0"/>
            <a:cs typeface="Tahoma" panose="020B0604030504040204" pitchFamily="34" charset="0"/>
          </a:endParaRPr>
        </a:p>
      </dsp:txBody>
      <dsp:txXfrm>
        <a:off x="2448061" y="122548"/>
        <a:ext cx="590276" cy="590276"/>
      </dsp:txXfrm>
    </dsp:sp>
    <dsp:sp modelId="{94E00F5A-C9BB-4453-BD31-9F9A998E541D}">
      <dsp:nvSpPr>
        <dsp:cNvPr id="0" name=""/>
        <dsp:cNvSpPr/>
      </dsp:nvSpPr>
      <dsp:spPr>
        <a:xfrm>
          <a:off x="3267409" y="543929"/>
          <a:ext cx="834776" cy="834776"/>
        </a:xfrm>
        <a:prstGeom prst="ellipse">
          <a:avLst/>
        </a:prstGeom>
        <a:solidFill>
          <a:schemeClr val="accent5">
            <a:alpha val="50000"/>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mj-lt"/>
              <a:ea typeface="Tahoma" panose="020B0604030504040204" pitchFamily="34" charset="0"/>
              <a:cs typeface="Tahoma" panose="020B0604030504040204" pitchFamily="34" charset="0"/>
            </a:rPr>
            <a:t>Friendship</a:t>
          </a:r>
          <a:endParaRPr lang="en-US" sz="900" kern="1200">
            <a:latin typeface="+mj-lt"/>
            <a:ea typeface="Tahoma" panose="020B0604030504040204" pitchFamily="34" charset="0"/>
            <a:cs typeface="Tahoma" panose="020B0604030504040204" pitchFamily="34" charset="0"/>
          </a:endParaRPr>
        </a:p>
      </dsp:txBody>
      <dsp:txXfrm>
        <a:off x="3389659" y="666179"/>
        <a:ext cx="590276" cy="590276"/>
      </dsp:txXfrm>
    </dsp:sp>
    <dsp:sp modelId="{BD96D55A-B584-457F-AC77-D87104084338}">
      <dsp:nvSpPr>
        <dsp:cNvPr id="0" name=""/>
        <dsp:cNvSpPr/>
      </dsp:nvSpPr>
      <dsp:spPr>
        <a:xfrm>
          <a:off x="3267409" y="1631193"/>
          <a:ext cx="834776" cy="834776"/>
        </a:xfrm>
        <a:prstGeom prst="ellipse">
          <a:avLst/>
        </a:prstGeom>
        <a:solidFill>
          <a:schemeClr val="accent5">
            <a:alpha val="50000"/>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mj-lt"/>
              <a:ea typeface="Tahoma" panose="020B0604030504040204" pitchFamily="34" charset="0"/>
              <a:cs typeface="Tahoma" panose="020B0604030504040204" pitchFamily="34" charset="0"/>
            </a:rPr>
            <a:t>Hope</a:t>
          </a:r>
          <a:endParaRPr lang="en-US" sz="900" kern="1200">
            <a:latin typeface="+mj-lt"/>
            <a:ea typeface="Tahoma" panose="020B0604030504040204" pitchFamily="34" charset="0"/>
            <a:cs typeface="Tahoma" panose="020B0604030504040204" pitchFamily="34" charset="0"/>
          </a:endParaRPr>
        </a:p>
      </dsp:txBody>
      <dsp:txXfrm>
        <a:off x="3389659" y="1753443"/>
        <a:ext cx="590276" cy="590276"/>
      </dsp:txXfrm>
    </dsp:sp>
    <dsp:sp modelId="{8D4456FE-C5E4-4B32-8504-CE31D4E2F38B}">
      <dsp:nvSpPr>
        <dsp:cNvPr id="0" name=""/>
        <dsp:cNvSpPr/>
      </dsp:nvSpPr>
      <dsp:spPr>
        <a:xfrm>
          <a:off x="2325811" y="2174825"/>
          <a:ext cx="834776" cy="834776"/>
        </a:xfrm>
        <a:prstGeom prst="ellipse">
          <a:avLst/>
        </a:prstGeom>
        <a:solidFill>
          <a:schemeClr val="accent5">
            <a:alpha val="50000"/>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mj-lt"/>
              <a:ea typeface="Tahoma" panose="020B0604030504040204" pitchFamily="34" charset="0"/>
              <a:cs typeface="Tahoma" panose="020B0604030504040204" pitchFamily="34" charset="0"/>
            </a:rPr>
            <a:t>Joy</a:t>
          </a:r>
          <a:endParaRPr lang="en-US" sz="900" kern="1200">
            <a:latin typeface="+mj-lt"/>
            <a:ea typeface="Tahoma" panose="020B0604030504040204" pitchFamily="34" charset="0"/>
            <a:cs typeface="Tahoma" panose="020B0604030504040204" pitchFamily="34" charset="0"/>
          </a:endParaRPr>
        </a:p>
      </dsp:txBody>
      <dsp:txXfrm>
        <a:off x="2448061" y="2297075"/>
        <a:ext cx="590276" cy="590276"/>
      </dsp:txXfrm>
    </dsp:sp>
    <dsp:sp modelId="{C8412E1C-08C5-42FC-9FC0-F8490D56474D}">
      <dsp:nvSpPr>
        <dsp:cNvPr id="0" name=""/>
        <dsp:cNvSpPr/>
      </dsp:nvSpPr>
      <dsp:spPr>
        <a:xfrm>
          <a:off x="1384213" y="1631193"/>
          <a:ext cx="834776" cy="834776"/>
        </a:xfrm>
        <a:prstGeom prst="ellipse">
          <a:avLst/>
        </a:prstGeom>
        <a:solidFill>
          <a:schemeClr val="accent5">
            <a:alpha val="50000"/>
            <a:hueOff val="-6127787"/>
            <a:satOff val="-8523"/>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mj-lt"/>
              <a:ea typeface="Tahoma" panose="020B0604030504040204" pitchFamily="34" charset="0"/>
              <a:cs typeface="Tahoma" panose="020B0604030504040204" pitchFamily="34" charset="0"/>
            </a:rPr>
            <a:t>Respect</a:t>
          </a:r>
          <a:endParaRPr lang="en-GB" sz="900" kern="1200">
            <a:latin typeface="+mj-lt"/>
            <a:ea typeface="Tahoma" panose="020B0604030504040204" pitchFamily="34" charset="0"/>
            <a:cs typeface="Tahoma" panose="020B0604030504040204" pitchFamily="34" charset="0"/>
          </a:endParaRPr>
        </a:p>
      </dsp:txBody>
      <dsp:txXfrm>
        <a:off x="1506463" y="1753443"/>
        <a:ext cx="590276" cy="590276"/>
      </dsp:txXfrm>
    </dsp:sp>
    <dsp:sp modelId="{5E18096B-9074-4484-B5B3-8C54278C229F}">
      <dsp:nvSpPr>
        <dsp:cNvPr id="0" name=""/>
        <dsp:cNvSpPr/>
      </dsp:nvSpPr>
      <dsp:spPr>
        <a:xfrm>
          <a:off x="1384212" y="538234"/>
          <a:ext cx="834776" cy="834776"/>
        </a:xfrm>
        <a:prstGeom prst="ellipse">
          <a:avLst/>
        </a:prstGeom>
        <a:solidFill>
          <a:schemeClr val="accent5">
            <a:alpha val="50000"/>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latin typeface="+mj-lt"/>
              <a:ea typeface="Tahoma" panose="020B0604030504040204" pitchFamily="34" charset="0"/>
              <a:cs typeface="Tahoma" panose="020B0604030504040204" pitchFamily="34" charset="0"/>
            </a:rPr>
            <a:t>Wellbeing</a:t>
          </a:r>
          <a:endParaRPr lang="en-US" sz="900" kern="1200">
            <a:latin typeface="+mj-lt"/>
            <a:ea typeface="Tahoma" panose="020B0604030504040204" pitchFamily="34" charset="0"/>
            <a:cs typeface="Tahoma" panose="020B0604030504040204" pitchFamily="34" charset="0"/>
          </a:endParaRPr>
        </a:p>
      </dsp:txBody>
      <dsp:txXfrm>
        <a:off x="1506462" y="660484"/>
        <a:ext cx="590276" cy="5902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CA8DB2-F3C1-4F32-9B7E-F742385F4702}">
      <dsp:nvSpPr>
        <dsp:cNvPr id="0" name=""/>
        <dsp:cNvSpPr/>
      </dsp:nvSpPr>
      <dsp:spPr>
        <a:xfrm>
          <a:off x="0" y="8296211"/>
          <a:ext cx="643128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33876C-1991-498B-B7AB-E93D18B088A3}">
      <dsp:nvSpPr>
        <dsp:cNvPr id="0" name=""/>
        <dsp:cNvSpPr/>
      </dsp:nvSpPr>
      <dsp:spPr>
        <a:xfrm>
          <a:off x="0" y="6739477"/>
          <a:ext cx="643128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8E1DFB-F999-40B3-8558-46F018916583}">
      <dsp:nvSpPr>
        <dsp:cNvPr id="0" name=""/>
        <dsp:cNvSpPr/>
      </dsp:nvSpPr>
      <dsp:spPr>
        <a:xfrm>
          <a:off x="0" y="5182743"/>
          <a:ext cx="643128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680E40-A9DD-49E8-B05C-67FA8333E0EF}">
      <dsp:nvSpPr>
        <dsp:cNvPr id="0" name=""/>
        <dsp:cNvSpPr/>
      </dsp:nvSpPr>
      <dsp:spPr>
        <a:xfrm>
          <a:off x="0" y="3626009"/>
          <a:ext cx="643128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455F2F-25A5-48A3-9CE8-8CE70EAEB65C}">
      <dsp:nvSpPr>
        <dsp:cNvPr id="0" name=""/>
        <dsp:cNvSpPr/>
      </dsp:nvSpPr>
      <dsp:spPr>
        <a:xfrm>
          <a:off x="0" y="2069275"/>
          <a:ext cx="643128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177FFD-7430-4EEF-8C65-C3C9E312FD86}">
      <dsp:nvSpPr>
        <dsp:cNvPr id="0" name=""/>
        <dsp:cNvSpPr/>
      </dsp:nvSpPr>
      <dsp:spPr>
        <a:xfrm>
          <a:off x="0" y="512541"/>
          <a:ext cx="643128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57D6EF-C9FF-4D45-85F1-EC9F946DB655}">
      <dsp:nvSpPr>
        <dsp:cNvPr id="0" name=""/>
        <dsp:cNvSpPr/>
      </dsp:nvSpPr>
      <dsp:spPr>
        <a:xfrm>
          <a:off x="1672132" y="2186"/>
          <a:ext cx="4759147" cy="5103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lvl="0" algn="l" defTabSz="711200">
            <a:lnSpc>
              <a:spcPct val="90000"/>
            </a:lnSpc>
            <a:spcBef>
              <a:spcPct val="0"/>
            </a:spcBef>
            <a:spcAft>
              <a:spcPct val="35000"/>
            </a:spcAft>
          </a:pPr>
          <a:r>
            <a:rPr lang="en-GB" sz="1600" i="1" kern="1200">
              <a:latin typeface="+mj-lt"/>
              <a:ea typeface="Tahoma" panose="020B0604030504040204" pitchFamily="34" charset="0"/>
              <a:cs typeface="Tahoma" panose="020B0604030504040204" pitchFamily="34" charset="0"/>
            </a:rPr>
            <a:t>“Let us make every effort to do what leads to peace and to the strengthening of one another” (Romans 14:19)</a:t>
          </a:r>
          <a:endParaRPr lang="en-US" sz="1600" kern="1200">
            <a:latin typeface="+mj-lt"/>
            <a:ea typeface="Tahoma" panose="020B0604030504040204" pitchFamily="34" charset="0"/>
            <a:cs typeface="Tahoma" panose="020B0604030504040204" pitchFamily="34" charset="0"/>
          </a:endParaRPr>
        </a:p>
      </dsp:txBody>
      <dsp:txXfrm>
        <a:off x="1672132" y="2186"/>
        <a:ext cx="4759147" cy="510354"/>
      </dsp:txXfrm>
    </dsp:sp>
    <dsp:sp modelId="{B7C89E6E-B0C9-4E2A-B3D9-7374099EE259}">
      <dsp:nvSpPr>
        <dsp:cNvPr id="0" name=""/>
        <dsp:cNvSpPr/>
      </dsp:nvSpPr>
      <dsp:spPr>
        <a:xfrm>
          <a:off x="0" y="2186"/>
          <a:ext cx="1672132" cy="510354"/>
        </a:xfrm>
        <a:prstGeom prst="round2SameRect">
          <a:avLst>
            <a:gd name="adj1" fmla="val 16670"/>
            <a:gd name="adj2" fmla="val 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066800">
            <a:lnSpc>
              <a:spcPct val="90000"/>
            </a:lnSpc>
            <a:spcBef>
              <a:spcPct val="0"/>
            </a:spcBef>
            <a:spcAft>
              <a:spcPct val="35000"/>
            </a:spcAft>
          </a:pPr>
          <a:r>
            <a:rPr lang="en-US" sz="2400" b="1" kern="1200">
              <a:latin typeface="+mj-lt"/>
              <a:ea typeface="Tahoma" panose="020B0604030504040204" pitchFamily="34" charset="0"/>
              <a:cs typeface="Tahoma" panose="020B0604030504040204" pitchFamily="34" charset="0"/>
            </a:rPr>
            <a:t>Acceptance</a:t>
          </a:r>
          <a:endParaRPr lang="en-US" sz="2400" kern="1200">
            <a:latin typeface="+mj-lt"/>
            <a:ea typeface="Tahoma" panose="020B0604030504040204" pitchFamily="34" charset="0"/>
            <a:cs typeface="Tahoma" panose="020B0604030504040204" pitchFamily="34" charset="0"/>
          </a:endParaRPr>
        </a:p>
      </dsp:txBody>
      <dsp:txXfrm>
        <a:off x="24918" y="27104"/>
        <a:ext cx="1622296" cy="485436"/>
      </dsp:txXfrm>
    </dsp:sp>
    <dsp:sp modelId="{DC63436B-491D-41E9-8874-AB23DEAF0A93}">
      <dsp:nvSpPr>
        <dsp:cNvPr id="0" name=""/>
        <dsp:cNvSpPr/>
      </dsp:nvSpPr>
      <dsp:spPr>
        <a:xfrm>
          <a:off x="0" y="512541"/>
          <a:ext cx="6431280" cy="10208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mj-lt"/>
              <a:ea typeface="Tahoma" panose="020B0604030504040204" pitchFamily="34" charset="0"/>
              <a:cs typeface="Tahoma" panose="020B0604030504040204" pitchFamily="34" charset="0"/>
            </a:rPr>
            <a:t>We appreciate that each one of us is a unique human being created by God. In response, we are always accepting of others and ourselves, and seek to celebrate our diversity. </a:t>
          </a:r>
          <a:endParaRPr lang="en-US" sz="1200" kern="1200">
            <a:latin typeface="+mj-lt"/>
            <a:ea typeface="Tahoma" panose="020B0604030504040204" pitchFamily="34" charset="0"/>
            <a:cs typeface="Tahoma" panose="020B0604030504040204" pitchFamily="34" charset="0"/>
          </a:endParaRPr>
        </a:p>
      </dsp:txBody>
      <dsp:txXfrm>
        <a:off x="0" y="512541"/>
        <a:ext cx="6431280" cy="1020861"/>
      </dsp:txXfrm>
    </dsp:sp>
    <dsp:sp modelId="{A4628FCD-026A-465B-AC2D-325C3F28283A}">
      <dsp:nvSpPr>
        <dsp:cNvPr id="0" name=""/>
        <dsp:cNvSpPr/>
      </dsp:nvSpPr>
      <dsp:spPr>
        <a:xfrm>
          <a:off x="1672132" y="1558920"/>
          <a:ext cx="4759147" cy="5103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lvl="0" algn="l" defTabSz="711200">
            <a:lnSpc>
              <a:spcPct val="90000"/>
            </a:lnSpc>
            <a:spcBef>
              <a:spcPct val="0"/>
            </a:spcBef>
            <a:spcAft>
              <a:spcPct val="35000"/>
            </a:spcAft>
          </a:pPr>
          <a:r>
            <a:rPr lang="en-GB" sz="1600" i="1" kern="1200">
              <a:latin typeface="+mj-lt"/>
              <a:ea typeface="Tahoma" panose="020B0604030504040204" pitchFamily="34" charset="0"/>
              <a:cs typeface="Tahoma" panose="020B0604030504040204" pitchFamily="34" charset="0"/>
            </a:rPr>
            <a:t>“I speak to you as my friends”</a:t>
          </a:r>
          <a:r>
            <a:rPr lang="en-GB" sz="1600" kern="1200">
              <a:latin typeface="+mj-lt"/>
              <a:ea typeface="Tahoma" panose="020B0604030504040204" pitchFamily="34" charset="0"/>
              <a:cs typeface="Tahoma" panose="020B0604030504040204" pitchFamily="34" charset="0"/>
            </a:rPr>
            <a:t> (John 15:15)</a:t>
          </a:r>
          <a:endParaRPr lang="en-US" sz="1600" kern="1200">
            <a:latin typeface="+mj-lt"/>
            <a:ea typeface="Tahoma" panose="020B0604030504040204" pitchFamily="34" charset="0"/>
            <a:cs typeface="Tahoma" panose="020B0604030504040204" pitchFamily="34" charset="0"/>
          </a:endParaRPr>
        </a:p>
      </dsp:txBody>
      <dsp:txXfrm>
        <a:off x="1672132" y="1558920"/>
        <a:ext cx="4759147" cy="510354"/>
      </dsp:txXfrm>
    </dsp:sp>
    <dsp:sp modelId="{B7558660-DFD8-4534-B3CF-60859654DBE2}">
      <dsp:nvSpPr>
        <dsp:cNvPr id="0" name=""/>
        <dsp:cNvSpPr/>
      </dsp:nvSpPr>
      <dsp:spPr>
        <a:xfrm>
          <a:off x="0" y="1558920"/>
          <a:ext cx="1672132" cy="510354"/>
        </a:xfrm>
        <a:prstGeom prst="round2SameRect">
          <a:avLst>
            <a:gd name="adj1" fmla="val 16670"/>
            <a:gd name="adj2" fmla="val 0"/>
          </a:avLst>
        </a:prstGeom>
        <a:solidFill>
          <a:schemeClr val="accent5">
            <a:hueOff val="-1470669"/>
            <a:satOff val="-2046"/>
            <a:lumOff val="-784"/>
            <a:alphaOff val="0"/>
          </a:schemeClr>
        </a:solidFill>
        <a:ln w="12700" cap="flat" cmpd="sng" algn="ctr">
          <a:solidFill>
            <a:schemeClr val="accent5">
              <a:hueOff val="-1470669"/>
              <a:satOff val="-2046"/>
              <a:lumOff val="-78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066800">
            <a:lnSpc>
              <a:spcPct val="90000"/>
            </a:lnSpc>
            <a:spcBef>
              <a:spcPct val="0"/>
            </a:spcBef>
            <a:spcAft>
              <a:spcPct val="35000"/>
            </a:spcAft>
          </a:pPr>
          <a:r>
            <a:rPr lang="en-US" sz="2400" b="1" kern="1200">
              <a:latin typeface="+mj-lt"/>
              <a:ea typeface="Tahoma" panose="020B0604030504040204" pitchFamily="34" charset="0"/>
              <a:cs typeface="Tahoma" panose="020B0604030504040204" pitchFamily="34" charset="0"/>
            </a:rPr>
            <a:t>Friendship</a:t>
          </a:r>
          <a:endParaRPr lang="en-US" sz="2400" kern="1200">
            <a:latin typeface="+mj-lt"/>
            <a:ea typeface="Tahoma" panose="020B0604030504040204" pitchFamily="34" charset="0"/>
            <a:cs typeface="Tahoma" panose="020B0604030504040204" pitchFamily="34" charset="0"/>
          </a:endParaRPr>
        </a:p>
      </dsp:txBody>
      <dsp:txXfrm>
        <a:off x="24918" y="1583838"/>
        <a:ext cx="1622296" cy="485436"/>
      </dsp:txXfrm>
    </dsp:sp>
    <dsp:sp modelId="{F97EDC26-44C2-4F64-9C75-35E378DF23D7}">
      <dsp:nvSpPr>
        <dsp:cNvPr id="0" name=""/>
        <dsp:cNvSpPr/>
      </dsp:nvSpPr>
      <dsp:spPr>
        <a:xfrm>
          <a:off x="0" y="2069275"/>
          <a:ext cx="6431280" cy="10208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mj-lt"/>
              <a:ea typeface="Tahoma" panose="020B0604030504040204" pitchFamily="34" charset="0"/>
              <a:cs typeface="Tahoma" panose="020B0604030504040204" pitchFamily="34" charset="0"/>
            </a:rPr>
            <a:t>We recognise that Jesus came in to the world so that everyone could experience the 'forever friendship' that God offers. In response, we always treat others, as we would like to be treated ourselves.</a:t>
          </a:r>
          <a:endParaRPr lang="en-US" sz="1200" kern="1200">
            <a:latin typeface="+mj-lt"/>
            <a:ea typeface="Tahoma" panose="020B0604030504040204" pitchFamily="34" charset="0"/>
            <a:cs typeface="Tahoma" panose="020B0604030504040204" pitchFamily="34" charset="0"/>
          </a:endParaRPr>
        </a:p>
      </dsp:txBody>
      <dsp:txXfrm>
        <a:off x="0" y="2069275"/>
        <a:ext cx="6431280" cy="1020861"/>
      </dsp:txXfrm>
    </dsp:sp>
    <dsp:sp modelId="{56A944D7-63DB-4EDA-ADD5-D1A1BAD2CB9D}">
      <dsp:nvSpPr>
        <dsp:cNvPr id="0" name=""/>
        <dsp:cNvSpPr/>
      </dsp:nvSpPr>
      <dsp:spPr>
        <a:xfrm>
          <a:off x="1672132" y="3115654"/>
          <a:ext cx="4759147" cy="5103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lvl="0" algn="l" defTabSz="711200">
            <a:lnSpc>
              <a:spcPct val="90000"/>
            </a:lnSpc>
            <a:spcBef>
              <a:spcPct val="0"/>
            </a:spcBef>
            <a:spcAft>
              <a:spcPct val="35000"/>
            </a:spcAft>
          </a:pPr>
          <a:r>
            <a:rPr lang="en-US" sz="1600" i="1" kern="1200">
              <a:latin typeface="+mj-lt"/>
              <a:ea typeface="Tahoma" panose="020B0604030504040204" pitchFamily="34" charset="0"/>
              <a:cs typeface="Tahoma" panose="020B0604030504040204" pitchFamily="34" charset="0"/>
            </a:rPr>
            <a:t>"Those who hope in the Lord will renew their strength” (Isaiah 40:31) </a:t>
          </a:r>
          <a:endParaRPr lang="en-US" sz="1600" kern="1200">
            <a:latin typeface="+mj-lt"/>
            <a:ea typeface="Tahoma" panose="020B0604030504040204" pitchFamily="34" charset="0"/>
            <a:cs typeface="Tahoma" panose="020B0604030504040204" pitchFamily="34" charset="0"/>
          </a:endParaRPr>
        </a:p>
      </dsp:txBody>
      <dsp:txXfrm>
        <a:off x="1672132" y="3115654"/>
        <a:ext cx="4759147" cy="510354"/>
      </dsp:txXfrm>
    </dsp:sp>
    <dsp:sp modelId="{66987E63-923B-42DD-8BA6-732C18B71760}">
      <dsp:nvSpPr>
        <dsp:cNvPr id="0" name=""/>
        <dsp:cNvSpPr/>
      </dsp:nvSpPr>
      <dsp:spPr>
        <a:xfrm>
          <a:off x="0" y="3115654"/>
          <a:ext cx="1672132" cy="510354"/>
        </a:xfrm>
        <a:prstGeom prst="round2SameRect">
          <a:avLst>
            <a:gd name="adj1" fmla="val 16670"/>
            <a:gd name="adj2" fmla="val 0"/>
          </a:avLst>
        </a:prstGeom>
        <a:solidFill>
          <a:schemeClr val="accent5">
            <a:hueOff val="-2941338"/>
            <a:satOff val="-4091"/>
            <a:lumOff val="-1569"/>
            <a:alphaOff val="0"/>
          </a:schemeClr>
        </a:solidFill>
        <a:ln w="12700" cap="flat" cmpd="sng" algn="ctr">
          <a:solidFill>
            <a:schemeClr val="accent5">
              <a:hueOff val="-2941338"/>
              <a:satOff val="-4091"/>
              <a:lumOff val="-156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066800">
            <a:lnSpc>
              <a:spcPct val="90000"/>
            </a:lnSpc>
            <a:spcBef>
              <a:spcPct val="0"/>
            </a:spcBef>
            <a:spcAft>
              <a:spcPct val="35000"/>
            </a:spcAft>
          </a:pPr>
          <a:r>
            <a:rPr lang="en-US" sz="2400" b="1" kern="1200">
              <a:latin typeface="+mj-lt"/>
              <a:ea typeface="Tahoma" panose="020B0604030504040204" pitchFamily="34" charset="0"/>
              <a:cs typeface="Tahoma" panose="020B0604030504040204" pitchFamily="34" charset="0"/>
            </a:rPr>
            <a:t>Hope</a:t>
          </a:r>
          <a:endParaRPr lang="en-US" sz="2400" kern="1200">
            <a:latin typeface="+mj-lt"/>
            <a:ea typeface="Tahoma" panose="020B0604030504040204" pitchFamily="34" charset="0"/>
            <a:cs typeface="Tahoma" panose="020B0604030504040204" pitchFamily="34" charset="0"/>
          </a:endParaRPr>
        </a:p>
      </dsp:txBody>
      <dsp:txXfrm>
        <a:off x="24918" y="3140572"/>
        <a:ext cx="1622296" cy="485436"/>
      </dsp:txXfrm>
    </dsp:sp>
    <dsp:sp modelId="{89A4CFE1-0EF1-4B6E-9930-2D0E1403604D}">
      <dsp:nvSpPr>
        <dsp:cNvPr id="0" name=""/>
        <dsp:cNvSpPr/>
      </dsp:nvSpPr>
      <dsp:spPr>
        <a:xfrm>
          <a:off x="0" y="3626009"/>
          <a:ext cx="6431280" cy="10208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US" sz="1200" kern="1200">
              <a:latin typeface="+mj-lt"/>
              <a:ea typeface="Tahoma" panose="020B0604030504040204" pitchFamily="34" charset="0"/>
              <a:cs typeface="Tahoma" panose="020B0604030504040204" pitchFamily="34" charset="0"/>
            </a:rPr>
            <a:t>We know that Christian hope is rooted in the love and faithfulness of God, who is a ‘strong rock’ and one whose promises can be trusted. In response, we see learning as an open-ended and hopeful activity involving the mind, body and soul for pupils and staff.</a:t>
          </a:r>
        </a:p>
      </dsp:txBody>
      <dsp:txXfrm>
        <a:off x="0" y="3626009"/>
        <a:ext cx="6431280" cy="1020861"/>
      </dsp:txXfrm>
    </dsp:sp>
    <dsp:sp modelId="{5CA428DD-7F00-487B-B2C7-245F434C634A}">
      <dsp:nvSpPr>
        <dsp:cNvPr id="0" name=""/>
        <dsp:cNvSpPr/>
      </dsp:nvSpPr>
      <dsp:spPr>
        <a:xfrm>
          <a:off x="1672132" y="4672388"/>
          <a:ext cx="4759147" cy="5103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lvl="0" algn="l" defTabSz="711200">
            <a:lnSpc>
              <a:spcPct val="90000"/>
            </a:lnSpc>
            <a:spcBef>
              <a:spcPct val="0"/>
            </a:spcBef>
            <a:spcAft>
              <a:spcPct val="35000"/>
            </a:spcAft>
          </a:pPr>
          <a:r>
            <a:rPr lang="en-GB" sz="1600" i="1" kern="1200">
              <a:latin typeface="+mj-lt"/>
              <a:ea typeface="Tahoma" panose="020B0604030504040204" pitchFamily="34" charset="0"/>
              <a:cs typeface="Tahoma" panose="020B0604030504040204" pitchFamily="34" charset="0"/>
            </a:rPr>
            <a:t>″The Lord has done great things for us and we are filled with joy” (Psalm 126:3)</a:t>
          </a:r>
          <a:endParaRPr lang="en-GB" sz="1600" kern="1200">
            <a:latin typeface="+mj-lt"/>
            <a:ea typeface="Tahoma" panose="020B0604030504040204" pitchFamily="34" charset="0"/>
            <a:cs typeface="Tahoma" panose="020B0604030504040204" pitchFamily="34" charset="0"/>
          </a:endParaRPr>
        </a:p>
      </dsp:txBody>
      <dsp:txXfrm>
        <a:off x="1672132" y="4672388"/>
        <a:ext cx="4759147" cy="510354"/>
      </dsp:txXfrm>
    </dsp:sp>
    <dsp:sp modelId="{81F03CDD-EFAD-49A8-840C-0262D593A549}">
      <dsp:nvSpPr>
        <dsp:cNvPr id="0" name=""/>
        <dsp:cNvSpPr/>
      </dsp:nvSpPr>
      <dsp:spPr>
        <a:xfrm>
          <a:off x="0" y="4672388"/>
          <a:ext cx="1672132" cy="510354"/>
        </a:xfrm>
        <a:prstGeom prst="round2SameRect">
          <a:avLst>
            <a:gd name="adj1" fmla="val 16670"/>
            <a:gd name="adj2" fmla="val 0"/>
          </a:avLst>
        </a:prstGeom>
        <a:solidFill>
          <a:schemeClr val="accent5">
            <a:hueOff val="-4412007"/>
            <a:satOff val="-6137"/>
            <a:lumOff val="-2353"/>
            <a:alphaOff val="0"/>
          </a:schemeClr>
        </a:solidFill>
        <a:ln w="12700" cap="flat" cmpd="sng" algn="ctr">
          <a:solidFill>
            <a:schemeClr val="accent5">
              <a:hueOff val="-4412007"/>
              <a:satOff val="-6137"/>
              <a:lumOff val="-235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066800">
            <a:lnSpc>
              <a:spcPct val="90000"/>
            </a:lnSpc>
            <a:spcBef>
              <a:spcPct val="0"/>
            </a:spcBef>
            <a:spcAft>
              <a:spcPct val="35000"/>
            </a:spcAft>
          </a:pPr>
          <a:r>
            <a:rPr lang="en-US" sz="2400" b="1" kern="1200">
              <a:latin typeface="+mj-lt"/>
              <a:ea typeface="Tahoma" panose="020B0604030504040204" pitchFamily="34" charset="0"/>
              <a:cs typeface="Tahoma" panose="020B0604030504040204" pitchFamily="34" charset="0"/>
            </a:rPr>
            <a:t>Joy</a:t>
          </a:r>
          <a:endParaRPr lang="en-GB" sz="2400" kern="1200">
            <a:latin typeface="+mj-lt"/>
            <a:ea typeface="Tahoma" panose="020B0604030504040204" pitchFamily="34" charset="0"/>
            <a:cs typeface="Tahoma" panose="020B0604030504040204" pitchFamily="34" charset="0"/>
          </a:endParaRPr>
        </a:p>
      </dsp:txBody>
      <dsp:txXfrm>
        <a:off x="24918" y="4697306"/>
        <a:ext cx="1622296" cy="485436"/>
      </dsp:txXfrm>
    </dsp:sp>
    <dsp:sp modelId="{83F55A2C-DBA8-4B7E-830D-CE710CF8D7AC}">
      <dsp:nvSpPr>
        <dsp:cNvPr id="0" name=""/>
        <dsp:cNvSpPr/>
      </dsp:nvSpPr>
      <dsp:spPr>
        <a:xfrm>
          <a:off x="0" y="5182743"/>
          <a:ext cx="6431280" cy="10208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mj-lt"/>
              <a:ea typeface="Tahoma" panose="020B0604030504040204" pitchFamily="34" charset="0"/>
              <a:cs typeface="Tahoma" panose="020B0604030504040204" pitchFamily="34" charset="0"/>
            </a:rPr>
            <a:t>We understand that joy comes from knowing God through Jesus Christ in the power of the Spirit. In response, we celebrate everything that is good about our school and wider community, and seek to be a source of joy to others.</a:t>
          </a:r>
        </a:p>
      </dsp:txBody>
      <dsp:txXfrm>
        <a:off x="0" y="5182743"/>
        <a:ext cx="6431280" cy="1020861"/>
      </dsp:txXfrm>
    </dsp:sp>
    <dsp:sp modelId="{5FC6A070-187B-4207-98DC-8826E84D4F6B}">
      <dsp:nvSpPr>
        <dsp:cNvPr id="0" name=""/>
        <dsp:cNvSpPr/>
      </dsp:nvSpPr>
      <dsp:spPr>
        <a:xfrm>
          <a:off x="1672132" y="6229122"/>
          <a:ext cx="4759147" cy="5103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lvl="0" algn="l" defTabSz="711200">
            <a:lnSpc>
              <a:spcPct val="90000"/>
            </a:lnSpc>
            <a:spcBef>
              <a:spcPct val="0"/>
            </a:spcBef>
            <a:spcAft>
              <a:spcPct val="35000"/>
            </a:spcAft>
          </a:pPr>
          <a:r>
            <a:rPr lang="en-GB" sz="1600" i="1" kern="1200">
              <a:latin typeface="+mj-lt"/>
              <a:ea typeface="Tahoma" panose="020B0604030504040204" pitchFamily="34" charset="0"/>
              <a:cs typeface="Tahoma" panose="020B0604030504040204" pitchFamily="34" charset="0"/>
            </a:rPr>
            <a:t>“Show proper respect to everyone” (1 Peter 2:17)</a:t>
          </a:r>
          <a:endParaRPr lang="en-GB" sz="1600" kern="1200">
            <a:latin typeface="+mj-lt"/>
            <a:ea typeface="Tahoma" panose="020B0604030504040204" pitchFamily="34" charset="0"/>
            <a:cs typeface="Tahoma" panose="020B0604030504040204" pitchFamily="34" charset="0"/>
          </a:endParaRPr>
        </a:p>
      </dsp:txBody>
      <dsp:txXfrm>
        <a:off x="1672132" y="6229122"/>
        <a:ext cx="4759147" cy="510354"/>
      </dsp:txXfrm>
    </dsp:sp>
    <dsp:sp modelId="{50527274-B3C4-448E-9D6D-CFA56548A714}">
      <dsp:nvSpPr>
        <dsp:cNvPr id="0" name=""/>
        <dsp:cNvSpPr/>
      </dsp:nvSpPr>
      <dsp:spPr>
        <a:xfrm>
          <a:off x="0" y="6229122"/>
          <a:ext cx="1672132" cy="510354"/>
        </a:xfrm>
        <a:prstGeom prst="round2SameRect">
          <a:avLst>
            <a:gd name="adj1" fmla="val 16670"/>
            <a:gd name="adj2" fmla="val 0"/>
          </a:avLst>
        </a:prstGeom>
        <a:solidFill>
          <a:schemeClr val="accent5">
            <a:hueOff val="-5882676"/>
            <a:satOff val="-8182"/>
            <a:lumOff val="-3138"/>
            <a:alphaOff val="0"/>
          </a:schemeClr>
        </a:solidFill>
        <a:ln w="12700" cap="flat" cmpd="sng" algn="ctr">
          <a:solidFill>
            <a:schemeClr val="accent5">
              <a:hueOff val="-5882676"/>
              <a:satOff val="-8182"/>
              <a:lumOff val="-313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066800">
            <a:lnSpc>
              <a:spcPct val="90000"/>
            </a:lnSpc>
            <a:spcBef>
              <a:spcPct val="0"/>
            </a:spcBef>
            <a:spcAft>
              <a:spcPct val="35000"/>
            </a:spcAft>
          </a:pPr>
          <a:r>
            <a:rPr lang="en-US" sz="2400" b="1" kern="1200">
              <a:latin typeface="+mj-lt"/>
              <a:ea typeface="Tahoma" panose="020B0604030504040204" pitchFamily="34" charset="0"/>
              <a:cs typeface="Tahoma" panose="020B0604030504040204" pitchFamily="34" charset="0"/>
            </a:rPr>
            <a:t>Respect</a:t>
          </a:r>
          <a:endParaRPr lang="en-GB" sz="2400" kern="1200">
            <a:latin typeface="+mj-lt"/>
            <a:ea typeface="Tahoma" panose="020B0604030504040204" pitchFamily="34" charset="0"/>
            <a:cs typeface="Tahoma" panose="020B0604030504040204" pitchFamily="34" charset="0"/>
          </a:endParaRPr>
        </a:p>
      </dsp:txBody>
      <dsp:txXfrm>
        <a:off x="24918" y="6254040"/>
        <a:ext cx="1622296" cy="485436"/>
      </dsp:txXfrm>
    </dsp:sp>
    <dsp:sp modelId="{84EF1C21-CEB9-425E-954F-F96489B59F72}">
      <dsp:nvSpPr>
        <dsp:cNvPr id="0" name=""/>
        <dsp:cNvSpPr/>
      </dsp:nvSpPr>
      <dsp:spPr>
        <a:xfrm>
          <a:off x="0" y="6739477"/>
          <a:ext cx="6431280" cy="10208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mj-lt"/>
              <a:ea typeface="Tahoma" panose="020B0604030504040204" pitchFamily="34" charset="0"/>
              <a:cs typeface="Tahoma" panose="020B0604030504040204" pitchFamily="34" charset="0"/>
            </a:rPr>
            <a:t>We value the beautiful world that God has created for us to enjoy with others. In response, we seek to live with respect for the environment and each other, especially those who care for us at home, at school and in the wider community.</a:t>
          </a:r>
        </a:p>
      </dsp:txBody>
      <dsp:txXfrm>
        <a:off x="0" y="6739477"/>
        <a:ext cx="6431280" cy="1020861"/>
      </dsp:txXfrm>
    </dsp:sp>
    <dsp:sp modelId="{D2B785E8-0EDC-44A0-9254-2FB7E67BF2A9}">
      <dsp:nvSpPr>
        <dsp:cNvPr id="0" name=""/>
        <dsp:cNvSpPr/>
      </dsp:nvSpPr>
      <dsp:spPr>
        <a:xfrm>
          <a:off x="1672132" y="7785856"/>
          <a:ext cx="4759147" cy="51035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b" anchorCtr="0">
          <a:noAutofit/>
        </a:bodyPr>
        <a:lstStyle/>
        <a:p>
          <a:pPr lvl="0" algn="l" defTabSz="711200">
            <a:lnSpc>
              <a:spcPct val="90000"/>
            </a:lnSpc>
            <a:spcBef>
              <a:spcPct val="0"/>
            </a:spcBef>
            <a:spcAft>
              <a:spcPct val="35000"/>
            </a:spcAft>
          </a:pPr>
          <a:r>
            <a:rPr lang="en-US" sz="1600" i="1" kern="1200">
              <a:latin typeface="+mj-lt"/>
              <a:ea typeface="Tahoma" panose="020B0604030504040204" pitchFamily="34" charset="0"/>
              <a:cs typeface="Tahoma" panose="020B0604030504040204" pitchFamily="34" charset="0"/>
            </a:rPr>
            <a:t>“</a:t>
          </a:r>
          <a:r>
            <a:rPr lang="en-GB" sz="1600" i="1" kern="1200">
              <a:latin typeface="+mj-lt"/>
              <a:ea typeface="Tahoma" panose="020B0604030504040204" pitchFamily="34" charset="0"/>
              <a:cs typeface="Tahoma" panose="020B0604030504040204" pitchFamily="34" charset="0"/>
            </a:rPr>
            <a:t>I have come in order that you might have life—life in all its fullness” (John 10:10)</a:t>
          </a:r>
          <a:endParaRPr lang="en-GB" sz="1600" kern="1200">
            <a:latin typeface="+mj-lt"/>
            <a:ea typeface="Tahoma" panose="020B0604030504040204" pitchFamily="34" charset="0"/>
            <a:cs typeface="Tahoma" panose="020B0604030504040204" pitchFamily="34" charset="0"/>
          </a:endParaRPr>
        </a:p>
      </dsp:txBody>
      <dsp:txXfrm>
        <a:off x="1672132" y="7785856"/>
        <a:ext cx="4759147" cy="510354"/>
      </dsp:txXfrm>
    </dsp:sp>
    <dsp:sp modelId="{11F5A35E-4B1C-4553-9DE0-07F2BA2CF4A9}">
      <dsp:nvSpPr>
        <dsp:cNvPr id="0" name=""/>
        <dsp:cNvSpPr/>
      </dsp:nvSpPr>
      <dsp:spPr>
        <a:xfrm>
          <a:off x="0" y="7785856"/>
          <a:ext cx="1672132" cy="510354"/>
        </a:xfrm>
        <a:prstGeom prst="round2SameRect">
          <a:avLst>
            <a:gd name="adj1" fmla="val 16670"/>
            <a:gd name="adj2" fmla="val 0"/>
          </a:avLst>
        </a:prstGeom>
        <a:solidFill>
          <a:schemeClr val="accent5">
            <a:hueOff val="-7353344"/>
            <a:satOff val="-10228"/>
            <a:lumOff val="-3922"/>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066800">
            <a:lnSpc>
              <a:spcPct val="90000"/>
            </a:lnSpc>
            <a:spcBef>
              <a:spcPct val="0"/>
            </a:spcBef>
            <a:spcAft>
              <a:spcPct val="35000"/>
            </a:spcAft>
          </a:pPr>
          <a:r>
            <a:rPr lang="en-US" sz="2400" b="1" kern="1200">
              <a:latin typeface="+mj-lt"/>
              <a:ea typeface="Tahoma" panose="020B0604030504040204" pitchFamily="34" charset="0"/>
              <a:cs typeface="Tahoma" panose="020B0604030504040204" pitchFamily="34" charset="0"/>
            </a:rPr>
            <a:t>Wellbeing</a:t>
          </a:r>
          <a:endParaRPr lang="en-GB" sz="2400" kern="1200">
            <a:latin typeface="+mj-lt"/>
            <a:ea typeface="Tahoma" panose="020B0604030504040204" pitchFamily="34" charset="0"/>
            <a:cs typeface="Tahoma" panose="020B0604030504040204" pitchFamily="34" charset="0"/>
          </a:endParaRPr>
        </a:p>
      </dsp:txBody>
      <dsp:txXfrm>
        <a:off x="24918" y="7810774"/>
        <a:ext cx="1622296" cy="485436"/>
      </dsp:txXfrm>
    </dsp:sp>
    <dsp:sp modelId="{1397AC8D-98FE-4654-BEC2-496756B3E38E}">
      <dsp:nvSpPr>
        <dsp:cNvPr id="0" name=""/>
        <dsp:cNvSpPr/>
      </dsp:nvSpPr>
      <dsp:spPr>
        <a:xfrm>
          <a:off x="0" y="8296211"/>
          <a:ext cx="6431280" cy="10208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US" sz="1200" kern="1200">
              <a:latin typeface="+mj-lt"/>
              <a:ea typeface="Tahoma" panose="020B0604030504040204" pitchFamily="34" charset="0"/>
              <a:cs typeface="Tahoma" panose="020B0604030504040204" pitchFamily="34" charset="0"/>
            </a:rPr>
            <a:t>We know that God wants us to flourish as human beings and to be the best that we can be. In response, we value and nurture all that leads to the creation of a sense of wellbeing in our lives as individuals and a community. </a:t>
          </a:r>
          <a:endParaRPr lang="en-GB" sz="1200" kern="1200">
            <a:latin typeface="+mj-lt"/>
            <a:ea typeface="Tahoma" panose="020B0604030504040204" pitchFamily="34" charset="0"/>
            <a:cs typeface="Tahoma" panose="020B0604030504040204" pitchFamily="34" charset="0"/>
          </a:endParaRPr>
        </a:p>
      </dsp:txBody>
      <dsp:txXfrm>
        <a:off x="0" y="8296211"/>
        <a:ext cx="6431280" cy="1020861"/>
      </dsp:txXfrm>
    </dsp:sp>
  </dsp:spTree>
</dsp:drawing>
</file>

<file path=word/diagrams/layout2.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636b50e-14c7-4b83-adce-c32adccf5a35" xsi:nil="true"/>
    <lcf76f155ced4ddcb4097134ff3c332f xmlns="cc7d3303-dbe6-4b50-98e4-aa20cfa057c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D531E3F1B97A49A9ECA218EE450658" ma:contentTypeVersion="17" ma:contentTypeDescription="Create a new document." ma:contentTypeScope="" ma:versionID="7851324d0ed4c972826c4a4ca40fe67e">
  <xsd:schema xmlns:xsd="http://www.w3.org/2001/XMLSchema" xmlns:xs="http://www.w3.org/2001/XMLSchema" xmlns:p="http://schemas.microsoft.com/office/2006/metadata/properties" xmlns:ns2="cc7d3303-dbe6-4b50-98e4-aa20cfa057c3" xmlns:ns3="e636b50e-14c7-4b83-adce-c32adccf5a35" targetNamespace="http://schemas.microsoft.com/office/2006/metadata/properties" ma:root="true" ma:fieldsID="f88e66bfa6e13ede64d11148d74d369d" ns2:_="" ns3:_="">
    <xsd:import namespace="cc7d3303-dbe6-4b50-98e4-aa20cfa057c3"/>
    <xsd:import namespace="e636b50e-14c7-4b83-adce-c32adccf5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d3303-dbe6-4b50-98e4-aa20cfa05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7a1076d-f300-444b-9c20-6efec235239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36b50e-14c7-4b83-adce-c32adccf5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8b0e9e5-29c5-4ca7-a743-f73a32cc1bd3}" ma:internalName="TaxCatchAll" ma:showField="CatchAllData" ma:web="e636b50e-14c7-4b83-adce-c32adccf5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ECAA9-7CC2-4BC2-9E8E-44FBA0CB5D38}">
  <ds:schemaRefs>
    <ds:schemaRef ds:uri="http://schemas.microsoft.com/sharepoint/v3/contenttype/forms"/>
  </ds:schemaRefs>
</ds:datastoreItem>
</file>

<file path=customXml/itemProps2.xml><?xml version="1.0" encoding="utf-8"?>
<ds:datastoreItem xmlns:ds="http://schemas.openxmlformats.org/officeDocument/2006/customXml" ds:itemID="{24E578A1-D1C7-43B6-A68C-ECF6E2DADA3A}">
  <ds:schemaRefs>
    <ds:schemaRef ds:uri="http://purl.org/dc/elements/1.1/"/>
    <ds:schemaRef ds:uri="http://schemas.microsoft.com/office/2006/metadata/properties"/>
    <ds:schemaRef ds:uri="http://purl.org/dc/terms/"/>
    <ds:schemaRef ds:uri="http://schemas.openxmlformats.org/package/2006/metadata/core-properties"/>
    <ds:schemaRef ds:uri="cc7d3303-dbe6-4b50-98e4-aa20cfa057c3"/>
    <ds:schemaRef ds:uri="http://schemas.microsoft.com/office/2006/documentManagement/types"/>
    <ds:schemaRef ds:uri="http://schemas.microsoft.com/office/infopath/2007/PartnerControls"/>
    <ds:schemaRef ds:uri="e636b50e-14c7-4b83-adce-c32adccf5a35"/>
    <ds:schemaRef ds:uri="http://www.w3.org/XML/1998/namespace"/>
    <ds:schemaRef ds:uri="http://purl.org/dc/dcmitype/"/>
  </ds:schemaRefs>
</ds:datastoreItem>
</file>

<file path=customXml/itemProps3.xml><?xml version="1.0" encoding="utf-8"?>
<ds:datastoreItem xmlns:ds="http://schemas.openxmlformats.org/officeDocument/2006/customXml" ds:itemID="{2BCF931B-CB54-4187-8ABC-6BD7F8F11565}"/>
</file>

<file path=customXml/itemProps4.xml><?xml version="1.0" encoding="utf-8"?>
<ds:datastoreItem xmlns:ds="http://schemas.openxmlformats.org/officeDocument/2006/customXml" ds:itemID="{9C3801B1-537E-4F71-B1D4-4C383DAD5B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Towers</dc:creator>
  <keywords/>
  <dc:description/>
  <lastModifiedBy>Vicki Otway</lastModifiedBy>
  <revision>12</revision>
  <lastPrinted>2022-09-12T23:30:00.0000000Z</lastPrinted>
  <dcterms:created xsi:type="dcterms:W3CDTF">2022-09-12T23:25:00.0000000Z</dcterms:created>
  <dcterms:modified xsi:type="dcterms:W3CDTF">2025-11-06T16:32:52.7533412Z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0x010100CAD531E3F1B97A49A9ECA218EE450658</vt:lpwstr>
  </property>
  <property fmtid="{D5CDD505-2E9C-101B-9397-08002B2CF9AE}" pid="3" name="MediaServiceImageTags">
    <vt:lpwstr/>
  </property>
</Properties>
</file>